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4853C" w14:textId="77777777" w:rsidR="006C30F3" w:rsidRPr="006C30F3" w:rsidRDefault="006C30F3" w:rsidP="006C30F3">
      <w:pPr>
        <w:jc w:val="center"/>
        <w:rPr>
          <w:b/>
          <w:bCs/>
        </w:rPr>
      </w:pPr>
      <w:r w:rsidRPr="006C30F3">
        <w:rPr>
          <w:b/>
          <w:bCs/>
        </w:rPr>
        <w:t>ГУБЕРНАТОР ЧЕЛЯБИНСКОЙ ОБЛАСТИ</w:t>
      </w:r>
      <w:r w:rsidRPr="006C30F3">
        <w:rPr>
          <w:b/>
          <w:bCs/>
        </w:rPr>
        <w:br/>
      </w:r>
      <w:r w:rsidRPr="006C30F3">
        <w:rPr>
          <w:b/>
          <w:bCs/>
        </w:rPr>
        <w:br/>
        <w:t>ПОСТАНОВЛЕНИЕ</w:t>
      </w:r>
      <w:r w:rsidRPr="006C30F3">
        <w:rPr>
          <w:b/>
          <w:bCs/>
        </w:rPr>
        <w:br/>
      </w:r>
      <w:r w:rsidRPr="006C30F3">
        <w:rPr>
          <w:b/>
          <w:bCs/>
        </w:rPr>
        <w:br/>
        <w:t>от 23 января 2007 года N 19</w:t>
      </w:r>
      <w:r w:rsidRPr="006C30F3">
        <w:rPr>
          <w:b/>
          <w:bCs/>
        </w:rPr>
        <w:br/>
      </w:r>
      <w:r w:rsidRPr="006C30F3">
        <w:rPr>
          <w:b/>
          <w:bCs/>
        </w:rPr>
        <w:br/>
      </w:r>
      <w:r w:rsidRPr="006C30F3">
        <w:rPr>
          <w:b/>
          <w:bCs/>
        </w:rPr>
        <w:br/>
        <w:t>О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</w:r>
    </w:p>
    <w:p w14:paraId="1CF8311B" w14:textId="77777777" w:rsidR="006C30F3" w:rsidRPr="006C30F3" w:rsidRDefault="006C30F3" w:rsidP="006C30F3">
      <w:r w:rsidRPr="006C30F3">
        <w:t>(с изменениями на 24 июля 2024 года)</w:t>
      </w:r>
    </w:p>
    <w:p w14:paraId="78809845" w14:textId="77777777" w:rsidR="006C30F3" w:rsidRPr="006C30F3" w:rsidRDefault="006C30F3" w:rsidP="006C30F3">
      <w:r w:rsidRPr="006C30F3">
        <w:t>(в ред. </w:t>
      </w:r>
      <w:hyperlink r:id="rId4" w:anchor="64U0IK" w:history="1">
        <w:r w:rsidRPr="006C30F3">
          <w:rPr>
            <w:rStyle w:val="a3"/>
          </w:rPr>
          <w:t>Постановлений Губернатора Челябинской области от 26.03.2007 N 89</w:t>
        </w:r>
      </w:hyperlink>
      <w:r w:rsidRPr="006C30F3">
        <w:t>, </w:t>
      </w:r>
      <w:hyperlink r:id="rId5" w:anchor="64U0IK" w:history="1">
        <w:r w:rsidRPr="006C30F3">
          <w:rPr>
            <w:rStyle w:val="a3"/>
          </w:rPr>
          <w:t>от 26.07.2007 N 244</w:t>
        </w:r>
      </w:hyperlink>
      <w:r w:rsidRPr="006C30F3">
        <w:t>, </w:t>
      </w:r>
      <w:hyperlink r:id="rId6" w:anchor="64U0IK" w:history="1">
        <w:r w:rsidRPr="006C30F3">
          <w:rPr>
            <w:rStyle w:val="a3"/>
          </w:rPr>
          <w:t>от 04.04.2008 N 109</w:t>
        </w:r>
      </w:hyperlink>
      <w:r w:rsidRPr="006C30F3">
        <w:t>, </w:t>
      </w:r>
      <w:hyperlink r:id="rId7" w:anchor="64U0IK" w:history="1">
        <w:r w:rsidRPr="006C30F3">
          <w:rPr>
            <w:rStyle w:val="a3"/>
          </w:rPr>
          <w:t>от 14.10.2009 N 269</w:t>
        </w:r>
      </w:hyperlink>
      <w:r w:rsidRPr="006C30F3">
        <w:t>, </w:t>
      </w:r>
      <w:hyperlink r:id="rId8" w:anchor="64U0IK" w:history="1">
        <w:r w:rsidRPr="006C30F3">
          <w:rPr>
            <w:rStyle w:val="a3"/>
          </w:rPr>
          <w:t>от 03.02.2011 N 44</w:t>
        </w:r>
      </w:hyperlink>
      <w:r w:rsidRPr="006C30F3">
        <w:t>, </w:t>
      </w:r>
      <w:hyperlink r:id="rId9" w:anchor="64U0IK" w:history="1">
        <w:r w:rsidRPr="006C30F3">
          <w:rPr>
            <w:rStyle w:val="a3"/>
          </w:rPr>
          <w:t>от 17.07.2012 N 193</w:t>
        </w:r>
      </w:hyperlink>
      <w:r w:rsidRPr="006C30F3">
        <w:t>, </w:t>
      </w:r>
      <w:hyperlink r:id="rId10" w:anchor="64U0IK" w:history="1">
        <w:r w:rsidRPr="006C30F3">
          <w:rPr>
            <w:rStyle w:val="a3"/>
          </w:rPr>
          <w:t>от 02.10.2013 N 345</w:t>
        </w:r>
      </w:hyperlink>
      <w:r w:rsidRPr="006C30F3">
        <w:t>, </w:t>
      </w:r>
      <w:hyperlink r:id="rId11" w:anchor="64U0IK" w:history="1">
        <w:r w:rsidRPr="006C30F3">
          <w:rPr>
            <w:rStyle w:val="a3"/>
          </w:rPr>
          <w:t>от 27.11.2013 N 420</w:t>
        </w:r>
      </w:hyperlink>
      <w:r w:rsidRPr="006C30F3">
        <w:t>, </w:t>
      </w:r>
      <w:hyperlink r:id="rId12" w:anchor="64U0IK" w:history="1">
        <w:r w:rsidRPr="006C30F3">
          <w:rPr>
            <w:rStyle w:val="a3"/>
          </w:rPr>
          <w:t>от 16.12.2013 N 446</w:t>
        </w:r>
      </w:hyperlink>
      <w:r w:rsidRPr="006C30F3">
        <w:t>, </w:t>
      </w:r>
      <w:hyperlink r:id="rId13" w:anchor="64U0IK" w:history="1">
        <w:r w:rsidRPr="006C30F3">
          <w:rPr>
            <w:rStyle w:val="a3"/>
          </w:rPr>
          <w:t>от 04.10.2018 N 214</w:t>
        </w:r>
      </w:hyperlink>
      <w:r w:rsidRPr="006C30F3">
        <w:t>, </w:t>
      </w:r>
      <w:hyperlink r:id="rId14" w:anchor="64U0IK" w:history="1">
        <w:r w:rsidRPr="006C30F3">
          <w:rPr>
            <w:rStyle w:val="a3"/>
          </w:rPr>
          <w:t>от 07.11.2022 N 295</w:t>
        </w:r>
      </w:hyperlink>
      <w:r w:rsidRPr="006C30F3">
        <w:t>, </w:t>
      </w:r>
      <w:hyperlink r:id="rId15" w:anchor="64U0IK" w:history="1">
        <w:r w:rsidRPr="006C30F3">
          <w:rPr>
            <w:rStyle w:val="a3"/>
          </w:rPr>
          <w:t>от 23.05.2023 N 105</w:t>
        </w:r>
      </w:hyperlink>
      <w:r w:rsidRPr="006C30F3">
        <w:t>, </w:t>
      </w:r>
      <w:hyperlink r:id="rId16" w:anchor="64U0IK" w:history="1">
        <w:r w:rsidRPr="006C30F3">
          <w:rPr>
            <w:rStyle w:val="a3"/>
          </w:rPr>
          <w:t>от 22.12.2023 N 335</w:t>
        </w:r>
      </w:hyperlink>
      <w:r w:rsidRPr="006C30F3">
        <w:t>, </w:t>
      </w:r>
      <w:hyperlink r:id="rId17" w:anchor="64U0IK" w:history="1">
        <w:r w:rsidRPr="006C30F3">
          <w:rPr>
            <w:rStyle w:val="a3"/>
          </w:rPr>
          <w:t>от 29.02.2024 N 50</w:t>
        </w:r>
      </w:hyperlink>
      <w:r w:rsidRPr="006C30F3">
        <w:t>, </w:t>
      </w:r>
      <w:hyperlink r:id="rId18" w:anchor="64U0IK" w:history="1">
        <w:r w:rsidRPr="006C30F3">
          <w:rPr>
            <w:rStyle w:val="a3"/>
          </w:rPr>
          <w:t>от 24.07.2024 N 223</w:t>
        </w:r>
      </w:hyperlink>
      <w:r w:rsidRPr="006C30F3">
        <w:t>)</w:t>
      </w:r>
    </w:p>
    <w:p w14:paraId="785E897F" w14:textId="4AE48846" w:rsidR="006C30F3" w:rsidRPr="006C30F3" w:rsidRDefault="006C30F3" w:rsidP="006C30F3"/>
    <w:p w14:paraId="3E7FA746" w14:textId="0FEDB3AB" w:rsidR="006C30F3" w:rsidRPr="006C30F3" w:rsidRDefault="006C30F3" w:rsidP="006C30F3">
      <w:pPr>
        <w:jc w:val="center"/>
      </w:pPr>
      <w:r w:rsidRPr="006C30F3">
        <w:t>В целях реализации </w:t>
      </w:r>
      <w:hyperlink r:id="rId19" w:anchor="7D20K3" w:history="1">
        <w:r w:rsidRPr="006C30F3">
          <w:rPr>
            <w:rStyle w:val="a3"/>
          </w:rPr>
          <w:t>Федерального закона "Об образовании в Российской Федерации"</w:t>
        </w:r>
      </w:hyperlink>
      <w:r w:rsidRPr="006C30F3">
        <w:t>, </w:t>
      </w:r>
      <w:hyperlink r:id="rId20" w:anchor="64U0IK" w:history="1">
        <w:r w:rsidRPr="006C30F3">
          <w:rPr>
            <w:rStyle w:val="a3"/>
          </w:rPr>
          <w:t>Закона Челябинской области "Об образовании в Челябинской области"</w:t>
        </w:r>
      </w:hyperlink>
      <w:r w:rsidRPr="006C30F3">
        <w:br/>
        <w:t>(в ред. </w:t>
      </w:r>
      <w:hyperlink r:id="rId21" w:anchor="64U0IK" w:history="1">
        <w:r w:rsidRPr="006C30F3">
          <w:rPr>
            <w:rStyle w:val="a3"/>
          </w:rPr>
          <w:t>Постановлений Губернатора Челябинской области от 02.10.2013 N 345</w:t>
        </w:r>
      </w:hyperlink>
      <w:r w:rsidRPr="006C30F3">
        <w:t>, </w:t>
      </w:r>
      <w:hyperlink r:id="rId22" w:anchor="64U0IK" w:history="1">
        <w:r w:rsidRPr="006C30F3">
          <w:rPr>
            <w:rStyle w:val="a3"/>
          </w:rPr>
          <w:t>от 23.05.2023 N 105</w:t>
        </w:r>
      </w:hyperlink>
      <w:r w:rsidRPr="006C30F3">
        <w:t>)</w:t>
      </w:r>
      <w:r w:rsidRPr="006C30F3">
        <w:br/>
        <w:t>ПОСТАНОВЛЯЮ:</w:t>
      </w:r>
      <w:r w:rsidRPr="006C30F3">
        <w:br/>
      </w:r>
    </w:p>
    <w:p w14:paraId="51A7F242" w14:textId="2D12507C" w:rsidR="006C30F3" w:rsidRPr="006C30F3" w:rsidRDefault="006C30F3" w:rsidP="006C30F3">
      <w:pPr>
        <w:jc w:val="both"/>
      </w:pPr>
      <w:r w:rsidRPr="006C30F3">
        <w:t>1. Установить следующий размер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области:</w:t>
      </w:r>
      <w:r w:rsidRPr="006C30F3">
        <w:br/>
      </w:r>
    </w:p>
    <w:p w14:paraId="7A51969D" w14:textId="32A662B7" w:rsidR="006C30F3" w:rsidRPr="006C30F3" w:rsidRDefault="006C30F3" w:rsidP="006C30F3">
      <w:pPr>
        <w:jc w:val="both"/>
      </w:pPr>
      <w:r w:rsidRPr="006C30F3">
        <w:t>двадцать процентов среднего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расположенных на территории Челябинской области, - на первого ребенка, пятьдесят процентов размера такой платы - на второго ребенка, семьдесят процентов размера такой платы - на третьего ребенка и последующих детей.</w:t>
      </w:r>
      <w:r w:rsidRPr="006C30F3">
        <w:br/>
      </w:r>
    </w:p>
    <w:p w14:paraId="112C5E30" w14:textId="3425CCC4" w:rsidR="006C30F3" w:rsidRPr="006C30F3" w:rsidRDefault="006C30F3" w:rsidP="006C30F3">
      <w:pPr>
        <w:jc w:val="both"/>
      </w:pPr>
      <w:r w:rsidRPr="006C30F3">
        <w:t>Финансовое обеспечение расходов, связанных с выплатой компенсации, указанной в настоящем пункте, является расходным обязательством Челябинской области.</w:t>
      </w:r>
      <w:r w:rsidRPr="006C30F3">
        <w:br/>
      </w:r>
    </w:p>
    <w:p w14:paraId="4766032F" w14:textId="292D3D37" w:rsidR="006C30F3" w:rsidRPr="006C30F3" w:rsidRDefault="006C30F3" w:rsidP="006C30F3">
      <w:pPr>
        <w:jc w:val="both"/>
      </w:pPr>
      <w:r w:rsidRPr="006C30F3">
        <w:t>(п. 1 в ред. </w:t>
      </w:r>
      <w:hyperlink r:id="rId23" w:anchor="64U0IK" w:history="1">
        <w:r w:rsidRPr="006C30F3">
          <w:rPr>
            <w:rStyle w:val="a3"/>
          </w:rPr>
          <w:t>Постановления Губернатора Челябинской области от 02.10.2013 N 345</w:t>
        </w:r>
      </w:hyperlink>
      <w:r w:rsidRPr="006C30F3">
        <w:t>)</w:t>
      </w:r>
      <w:r w:rsidRPr="006C30F3">
        <w:br/>
      </w:r>
    </w:p>
    <w:p w14:paraId="02884690" w14:textId="479241CB" w:rsidR="006C30F3" w:rsidRPr="006C30F3" w:rsidRDefault="006C30F3" w:rsidP="006C30F3">
      <w:pPr>
        <w:jc w:val="both"/>
      </w:pPr>
      <w:r w:rsidRPr="006C30F3">
        <w:t>1-1. Установить следующий размер компенсации части платы, взимаемой с родителей (законных представителей) за присмотр и уход за детьми граждан, призванных на военную службу по мобилизации в Вооруженные Силы Российской Федерации в соответствии с </w:t>
      </w:r>
      <w:hyperlink r:id="rId24" w:anchor="64S0IJ" w:history="1">
        <w:r w:rsidRPr="006C30F3">
          <w:rPr>
            <w:rStyle w:val="a3"/>
          </w:rPr>
          <w:t>Указом Президента Российской Федерации от 21 сентября 2022 года N 647 "Об объявлении частичной мобилизации в Российской Федерации"</w:t>
        </w:r>
      </w:hyperlink>
      <w:r w:rsidRPr="006C30F3">
        <w:t>, и иных участников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образовательных организациях, реализующих образовательную программу дошкольного образования, расположенных на территории Челябинской области (далее именуются - образовательные организации), не возмещаемой в соответствии с </w:t>
      </w:r>
      <w:hyperlink r:id="rId25" w:anchor="7D20K3" w:history="1">
        <w:r w:rsidRPr="006C30F3">
          <w:rPr>
            <w:rStyle w:val="a3"/>
          </w:rPr>
          <w:t>Федеральным законом от 29 декабря 2012 года N 273-ФЗ "Об образовании в Российской Федерации"</w:t>
        </w:r>
      </w:hyperlink>
      <w:r w:rsidRPr="006C30F3">
        <w:t>, родителям (законным представителям), являющимся одной из сторон договора об осуществлении присмотра и ухода за детьми в образовательных организациях:</w:t>
      </w:r>
      <w:r w:rsidRPr="006C30F3">
        <w:br/>
      </w:r>
    </w:p>
    <w:p w14:paraId="5E65E89C" w14:textId="50F2E847" w:rsidR="006C30F3" w:rsidRPr="006C30F3" w:rsidRDefault="006C30F3" w:rsidP="006C30F3">
      <w:pPr>
        <w:jc w:val="both"/>
      </w:pPr>
      <w:r w:rsidRPr="006C30F3">
        <w:lastRenderedPageBreak/>
        <w:t>(в ред. </w:t>
      </w:r>
      <w:hyperlink r:id="rId26" w:anchor="64U0IK" w:history="1">
        <w:r w:rsidRPr="006C30F3">
          <w:rPr>
            <w:rStyle w:val="a3"/>
          </w:rPr>
          <w:t>Постановления Губернатора Челябинской области от 23.05.2023 N 105</w:t>
        </w:r>
      </w:hyperlink>
      <w:r w:rsidRPr="006C30F3">
        <w:t>)</w:t>
      </w:r>
      <w:r w:rsidRPr="006C30F3">
        <w:br/>
      </w:r>
    </w:p>
    <w:p w14:paraId="4C21F6E3" w14:textId="11C5DC57" w:rsidR="006C30F3" w:rsidRPr="006C30F3" w:rsidRDefault="006C30F3" w:rsidP="006C30F3">
      <w:pPr>
        <w:jc w:val="both"/>
      </w:pPr>
      <w:r w:rsidRPr="006C30F3">
        <w:t>сто процентов размера родительской платы, взимаемой с родителей (законных представителей) за присмотр и уход за детьми в образовательных организациях, не превышающей </w:t>
      </w:r>
      <w:hyperlink r:id="rId27" w:anchor="64U0IK" w:history="1">
        <w:r w:rsidRPr="006C30F3">
          <w:rPr>
            <w:rStyle w:val="a3"/>
          </w:rPr>
          <w:t>максимальный размер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</w:r>
      </w:hyperlink>
      <w:r w:rsidRPr="006C30F3">
        <w:t>, утвержденный </w:t>
      </w:r>
      <w:hyperlink r:id="rId28" w:anchor="64U0IK" w:history="1">
        <w:r w:rsidRPr="006C30F3">
          <w:rPr>
            <w:rStyle w:val="a3"/>
          </w:rPr>
          <w:t>постановлением Правительства Челябинской области от 11.01.2016 г. N 2-П "Об утверждении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расположенных на территории Челябинской области"</w:t>
        </w:r>
      </w:hyperlink>
      <w:r w:rsidRPr="006C30F3">
        <w:t>.</w:t>
      </w:r>
      <w:r w:rsidRPr="006C30F3">
        <w:br/>
      </w:r>
    </w:p>
    <w:p w14:paraId="55AE533C" w14:textId="6EA2A256" w:rsidR="006C30F3" w:rsidRPr="006C30F3" w:rsidRDefault="006C30F3" w:rsidP="006C30F3">
      <w:pPr>
        <w:jc w:val="both"/>
      </w:pPr>
      <w:r w:rsidRPr="006C30F3">
        <w:t>(п. 1-1 введен </w:t>
      </w:r>
      <w:hyperlink r:id="rId29" w:anchor="64U0IK" w:history="1">
        <w:r w:rsidRPr="006C30F3">
          <w:rPr>
            <w:rStyle w:val="a3"/>
          </w:rPr>
          <w:t>Постановлением Губернатора Челябинской области от 07.11.2022 N 295</w:t>
        </w:r>
      </w:hyperlink>
      <w:r w:rsidRPr="006C30F3">
        <w:t>; в ред. </w:t>
      </w:r>
      <w:hyperlink r:id="rId30" w:anchor="64U0IK" w:history="1">
        <w:r w:rsidRPr="006C30F3">
          <w:rPr>
            <w:rStyle w:val="a3"/>
          </w:rPr>
          <w:t>Постановления Губернатора Челябинской области от 23.05.2023 N 105</w:t>
        </w:r>
      </w:hyperlink>
      <w:r w:rsidRPr="006C30F3">
        <w:t>)</w:t>
      </w:r>
      <w:r w:rsidRPr="006C30F3">
        <w:br/>
      </w:r>
    </w:p>
    <w:p w14:paraId="1A773319" w14:textId="703AA7F0" w:rsidR="006C30F3" w:rsidRPr="006C30F3" w:rsidRDefault="006C30F3" w:rsidP="006C30F3">
      <w:pPr>
        <w:jc w:val="both"/>
      </w:pPr>
      <w:r w:rsidRPr="006C30F3">
        <w:t>1-2. В целях настоящего постановления под иными участниками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именуется - специальная военная операция) понимаются:</w:t>
      </w:r>
      <w:r w:rsidRPr="006C30F3">
        <w:br/>
      </w:r>
    </w:p>
    <w:p w14:paraId="39E62AD9" w14:textId="15499535" w:rsidR="006C30F3" w:rsidRPr="006C30F3" w:rsidRDefault="006C30F3" w:rsidP="006C30F3">
      <w:pPr>
        <w:jc w:val="both"/>
      </w:pPr>
      <w:r w:rsidRPr="006C30F3">
        <w:t>1) граждане, пребывающие в добровольческих формированиях, содействующих выполнению задач, возложенных на Вооруженные Силы Российской Федерации, принимающие участие в специальной военной операции либо пропавшие без вести в результате участия в специальной военной операции;</w:t>
      </w:r>
      <w:r w:rsidRPr="006C30F3">
        <w:br/>
      </w:r>
    </w:p>
    <w:p w14:paraId="70FB04E2" w14:textId="42EDBED6" w:rsidR="006C30F3" w:rsidRPr="006C30F3" w:rsidRDefault="006C30F3" w:rsidP="006C30F3">
      <w:pPr>
        <w:jc w:val="both"/>
      </w:pPr>
      <w:r w:rsidRPr="006C30F3">
        <w:t>(в ред. </w:t>
      </w:r>
      <w:hyperlink r:id="rId31" w:anchor="64U0IK" w:history="1">
        <w:r w:rsidRPr="006C30F3">
          <w:rPr>
            <w:rStyle w:val="a3"/>
          </w:rPr>
          <w:t>Постановления Губернатора Челябинской области от 24.07.2024 N 223</w:t>
        </w:r>
      </w:hyperlink>
      <w:r w:rsidRPr="006C30F3">
        <w:t>)</w:t>
      </w:r>
      <w:r w:rsidRPr="006C30F3">
        <w:br/>
      </w:r>
    </w:p>
    <w:p w14:paraId="73036D52" w14:textId="35BEF481" w:rsidR="006C30F3" w:rsidRPr="006C30F3" w:rsidRDefault="006C30F3" w:rsidP="006C30F3">
      <w:pPr>
        <w:jc w:val="both"/>
      </w:pPr>
      <w:r w:rsidRPr="006C30F3">
        <w:t>2) граждане, заключившие контракт с Министерством обороны Российской Федерации для прохождения военной службы, принимающие участие в специальной военной операции либо пропавшие без вести в результате участия в специальной военной операции;</w:t>
      </w:r>
      <w:r w:rsidRPr="006C30F3">
        <w:br/>
      </w:r>
    </w:p>
    <w:p w14:paraId="6585C8D7" w14:textId="77777777" w:rsidR="006C30F3" w:rsidRPr="006C30F3" w:rsidRDefault="006C30F3" w:rsidP="006C30F3">
      <w:pPr>
        <w:jc w:val="both"/>
      </w:pPr>
      <w:r w:rsidRPr="006C30F3">
        <w:t>(в ред. </w:t>
      </w:r>
      <w:hyperlink r:id="rId32" w:anchor="64U0IK" w:history="1">
        <w:r w:rsidRPr="006C30F3">
          <w:rPr>
            <w:rStyle w:val="a3"/>
          </w:rPr>
          <w:t>Постановления Губернатора Челябинской области от 24.07.2024 N 223</w:t>
        </w:r>
      </w:hyperlink>
      <w:r w:rsidRPr="006C30F3">
        <w:t>)</w:t>
      </w:r>
      <w:r w:rsidRPr="006C30F3">
        <w:br/>
      </w:r>
    </w:p>
    <w:p w14:paraId="47FE9794" w14:textId="79B6CDC1" w:rsidR="006C30F3" w:rsidRPr="006C30F3" w:rsidRDefault="006C30F3" w:rsidP="006C30F3">
      <w:pPr>
        <w:jc w:val="both"/>
      </w:pPr>
      <w:r w:rsidRPr="006C30F3">
        <w:t>3) граждане, пребывавшие в добровольческих формированиях, содействующих выполнению задач, возложенных на Вооруженные Силы Российской Федерации, погибшие (умершие) в результате участия в специальной военной операции либо умершие до истечения одного года со дня их исключения из добровольческих формирований вследствие увечья (ранения, травмы, контузии) или заболевания, полученных ими в результате участия в специальной военной операции;</w:t>
      </w:r>
      <w:r w:rsidRPr="006C30F3">
        <w:br/>
      </w:r>
    </w:p>
    <w:p w14:paraId="4D7E1A8B" w14:textId="75005D98" w:rsidR="006C30F3" w:rsidRPr="006C30F3" w:rsidRDefault="006C30F3" w:rsidP="006C30F3">
      <w:pPr>
        <w:jc w:val="both"/>
      </w:pPr>
      <w:r w:rsidRPr="006C30F3">
        <w:t>4) граждане, заключившие контракт с Министерством обороны Российской Федерации для прохождения военной службы, погибшие (умершие) в результате участия в специальной военной операции либо умершие до истечения одного года со дня их увольнения с военной службы вследствие увечья (ранения, травмы, контузии) или заболевания, полученных ими в результате участия в специальной военной операции;</w:t>
      </w:r>
      <w:r w:rsidRPr="006C30F3">
        <w:br/>
      </w:r>
    </w:p>
    <w:p w14:paraId="4DC2F063" w14:textId="2A13936B" w:rsidR="006C30F3" w:rsidRPr="006C30F3" w:rsidRDefault="006C30F3" w:rsidP="006C30F3">
      <w:pPr>
        <w:jc w:val="both"/>
      </w:pPr>
      <w:r w:rsidRPr="006C30F3">
        <w:t>5) граждане, призванные на военную службу по мобилизации в Вооруженные Силы Российской Федерации в соответствии с </w:t>
      </w:r>
      <w:hyperlink r:id="rId33" w:anchor="64S0IJ" w:history="1">
        <w:r w:rsidRPr="006C30F3">
          <w:rPr>
            <w:rStyle w:val="a3"/>
          </w:rPr>
          <w:t>Указом Президента Российской Федерации от 21 сентября 2022 года N 647 "Об объявлении частичной мобилизации в Российской Федерации"</w:t>
        </w:r>
      </w:hyperlink>
      <w:r w:rsidRPr="006C30F3">
        <w:t xml:space="preserve">, пропавшие без вести в результате участия в специальной военной операции, погибшие (умершие) в результате участия в специальной военной операции либо умершие до истечения одного года со дня их увольнения с военной службы вследствие увечья (ранения, </w:t>
      </w:r>
      <w:r w:rsidRPr="006C30F3">
        <w:lastRenderedPageBreak/>
        <w:t>травмы, контузии) или заболевания, полученных ими в результате участия в специальной военной операции.</w:t>
      </w:r>
      <w:r w:rsidRPr="006C30F3">
        <w:br/>
      </w:r>
    </w:p>
    <w:p w14:paraId="1AC5E440" w14:textId="4C0B4BCF" w:rsidR="006C30F3" w:rsidRPr="006C30F3" w:rsidRDefault="006C30F3" w:rsidP="006C30F3">
      <w:pPr>
        <w:jc w:val="both"/>
      </w:pPr>
      <w:r w:rsidRPr="006C30F3">
        <w:t>(в ред. </w:t>
      </w:r>
      <w:hyperlink r:id="rId34" w:anchor="64U0IK" w:history="1">
        <w:r w:rsidRPr="006C30F3">
          <w:rPr>
            <w:rStyle w:val="a3"/>
          </w:rPr>
          <w:t>Постановлений Губернатора Челябинской области от 22.12.2023 N 335</w:t>
        </w:r>
      </w:hyperlink>
      <w:r w:rsidRPr="006C30F3">
        <w:t>, </w:t>
      </w:r>
      <w:hyperlink r:id="rId35" w:anchor="64U0IK" w:history="1">
        <w:r w:rsidRPr="006C30F3">
          <w:rPr>
            <w:rStyle w:val="a3"/>
          </w:rPr>
          <w:t>от 24.07.2024 N 223</w:t>
        </w:r>
      </w:hyperlink>
      <w:r w:rsidRPr="006C30F3">
        <w:t>)</w:t>
      </w:r>
      <w:r w:rsidRPr="006C30F3">
        <w:br/>
      </w:r>
    </w:p>
    <w:p w14:paraId="7DBD828C" w14:textId="6868192A" w:rsidR="006C30F3" w:rsidRPr="006C30F3" w:rsidRDefault="006C30F3" w:rsidP="006C30F3">
      <w:pPr>
        <w:jc w:val="both"/>
      </w:pPr>
      <w:r w:rsidRPr="006C30F3">
        <w:t>6) военнослужащие, лица, проходящие службу в войсках национальной гвардии Российской Федерации и имеющие специальные звания полиции, принимающие участие в специальной военной операции либо пропавшие без вести в результате участия в специальной военной операции;</w:t>
      </w:r>
      <w:r w:rsidRPr="006C30F3">
        <w:br/>
      </w:r>
    </w:p>
    <w:p w14:paraId="214945C1" w14:textId="7C9A5FB5" w:rsidR="006C30F3" w:rsidRPr="006C30F3" w:rsidRDefault="006C30F3" w:rsidP="006C30F3">
      <w:pPr>
        <w:jc w:val="both"/>
      </w:pPr>
      <w:r w:rsidRPr="006C30F3">
        <w:t>(</w:t>
      </w:r>
      <w:proofErr w:type="spellStart"/>
      <w:r w:rsidRPr="006C30F3">
        <w:t>пп</w:t>
      </w:r>
      <w:proofErr w:type="spellEnd"/>
      <w:r w:rsidRPr="006C30F3">
        <w:t>. 6 введен </w:t>
      </w:r>
      <w:hyperlink r:id="rId36" w:anchor="64U0IK" w:history="1">
        <w:r w:rsidRPr="006C30F3">
          <w:rPr>
            <w:rStyle w:val="a3"/>
          </w:rPr>
          <w:t>Постановлением Губернатора Челябинской области от 22.12.2023 N 335</w:t>
        </w:r>
      </w:hyperlink>
      <w:r w:rsidRPr="006C30F3">
        <w:t>; в ред. </w:t>
      </w:r>
      <w:hyperlink r:id="rId37" w:anchor="64U0IK" w:history="1">
        <w:r w:rsidRPr="006C30F3">
          <w:rPr>
            <w:rStyle w:val="a3"/>
          </w:rPr>
          <w:t>Постановления Губернатора Челябинской области от 24.07.2024 N 223</w:t>
        </w:r>
      </w:hyperlink>
      <w:r w:rsidRPr="006C30F3">
        <w:t>)</w:t>
      </w:r>
      <w:r w:rsidRPr="006C30F3">
        <w:br/>
      </w:r>
    </w:p>
    <w:p w14:paraId="5D0F3A1F" w14:textId="4956A1D5" w:rsidR="006C30F3" w:rsidRPr="006C30F3" w:rsidRDefault="006C30F3" w:rsidP="006C30F3">
      <w:pPr>
        <w:jc w:val="both"/>
      </w:pPr>
      <w:r w:rsidRPr="006C30F3">
        <w:t>7) сотрудники органов внутренних дел Российской Федерации, принимающие участие в специальной военной операции либо пропавшие без вести в результате участия в специальной военной операции;</w:t>
      </w:r>
      <w:r w:rsidRPr="006C30F3">
        <w:br/>
      </w:r>
    </w:p>
    <w:p w14:paraId="1E1503BB" w14:textId="1B8B449E" w:rsidR="006C30F3" w:rsidRPr="006C30F3" w:rsidRDefault="006C30F3" w:rsidP="006C30F3">
      <w:pPr>
        <w:jc w:val="both"/>
      </w:pPr>
      <w:r w:rsidRPr="006C30F3">
        <w:t>(</w:t>
      </w:r>
      <w:proofErr w:type="spellStart"/>
      <w:r w:rsidRPr="006C30F3">
        <w:t>пп</w:t>
      </w:r>
      <w:proofErr w:type="spellEnd"/>
      <w:r w:rsidRPr="006C30F3">
        <w:t>. 7 введен </w:t>
      </w:r>
      <w:hyperlink r:id="rId38" w:anchor="64U0IK" w:history="1">
        <w:r w:rsidRPr="006C30F3">
          <w:rPr>
            <w:rStyle w:val="a3"/>
          </w:rPr>
          <w:t>Постановлением Губернатора Челябинской области от 22.12.2023 N 335</w:t>
        </w:r>
      </w:hyperlink>
      <w:r w:rsidRPr="006C30F3">
        <w:t>; в ред. </w:t>
      </w:r>
      <w:hyperlink r:id="rId39" w:anchor="64U0IK" w:history="1">
        <w:r w:rsidRPr="006C30F3">
          <w:rPr>
            <w:rStyle w:val="a3"/>
          </w:rPr>
          <w:t>Постановления Губернатора Челябинской области от 24.07.2024 N 223</w:t>
        </w:r>
      </w:hyperlink>
      <w:r w:rsidRPr="006C30F3">
        <w:t>)</w:t>
      </w:r>
      <w:r w:rsidRPr="006C30F3">
        <w:br/>
      </w:r>
    </w:p>
    <w:p w14:paraId="66E851B7" w14:textId="48D42BE0" w:rsidR="006C30F3" w:rsidRPr="006C30F3" w:rsidRDefault="006C30F3" w:rsidP="006C30F3">
      <w:pPr>
        <w:jc w:val="both"/>
      </w:pPr>
      <w:r w:rsidRPr="006C30F3">
        <w:t>8) военнослужащие, лица, проходившие службу в войсках национальной гвардии Российской Федерации и имевшие специальные звания полиции, погибшие (умершие) в результате участия в специальной военной операции либо умершие до истечения одного года со дня их увольнения с военной службы, со службы в войсках национальной гвардии Российской Федерации вследствие увечья (ранения, травмы, контузии) или заболевания, полученных ими в результате участия в специальной военной операции;</w:t>
      </w:r>
      <w:r w:rsidRPr="006C30F3">
        <w:br/>
      </w:r>
    </w:p>
    <w:p w14:paraId="34612ACC" w14:textId="0EA41F59" w:rsidR="006C30F3" w:rsidRPr="006C30F3" w:rsidRDefault="006C30F3" w:rsidP="006C30F3">
      <w:pPr>
        <w:jc w:val="both"/>
      </w:pPr>
      <w:r w:rsidRPr="006C30F3">
        <w:t>(</w:t>
      </w:r>
      <w:proofErr w:type="spellStart"/>
      <w:r w:rsidRPr="006C30F3">
        <w:t>пп</w:t>
      </w:r>
      <w:proofErr w:type="spellEnd"/>
      <w:r w:rsidRPr="006C30F3">
        <w:t>. 8 введен </w:t>
      </w:r>
      <w:hyperlink r:id="rId40" w:anchor="64U0IK" w:history="1">
        <w:r w:rsidRPr="006C30F3">
          <w:rPr>
            <w:rStyle w:val="a3"/>
          </w:rPr>
          <w:t>Постановлением Губернатора Челябинской области от 22.12.2023 N 335</w:t>
        </w:r>
      </w:hyperlink>
      <w:r w:rsidRPr="006C30F3">
        <w:t>)</w:t>
      </w:r>
      <w:r w:rsidRPr="006C30F3">
        <w:br/>
      </w:r>
    </w:p>
    <w:p w14:paraId="0EB39454" w14:textId="77777777" w:rsidR="006C30F3" w:rsidRPr="006C30F3" w:rsidRDefault="006C30F3" w:rsidP="006C30F3">
      <w:pPr>
        <w:jc w:val="both"/>
      </w:pPr>
      <w:r w:rsidRPr="006C30F3">
        <w:t>9) сотрудники органов внутренних дел Российской Федерации, погибшие (умершие) в результате участия в специальной военной операции либо умершие до истечения одного года со дня их увольнения со службы в органах внутренних дел Российской Федерации вследствие увечья (ранения, травмы, контузии) или заболевания, полученных ими в результате участия в специальной военной операции.</w:t>
      </w:r>
      <w:r w:rsidRPr="006C30F3">
        <w:br/>
      </w:r>
    </w:p>
    <w:p w14:paraId="5AEB5400" w14:textId="433816AD" w:rsidR="006C30F3" w:rsidRPr="006C30F3" w:rsidRDefault="006C30F3" w:rsidP="006C30F3">
      <w:pPr>
        <w:jc w:val="both"/>
      </w:pPr>
      <w:r w:rsidRPr="006C30F3">
        <w:t>(</w:t>
      </w:r>
      <w:proofErr w:type="spellStart"/>
      <w:r w:rsidRPr="006C30F3">
        <w:t>пп</w:t>
      </w:r>
      <w:proofErr w:type="spellEnd"/>
      <w:r w:rsidRPr="006C30F3">
        <w:t>. 9 введен </w:t>
      </w:r>
      <w:hyperlink r:id="rId41" w:anchor="64U0IK" w:history="1">
        <w:r w:rsidRPr="006C30F3">
          <w:rPr>
            <w:rStyle w:val="a3"/>
          </w:rPr>
          <w:t>Постановлением Губернатора Челябинской области от 22.12.2023 N 335</w:t>
        </w:r>
      </w:hyperlink>
      <w:r w:rsidRPr="006C30F3">
        <w:t>)</w:t>
      </w:r>
      <w:r w:rsidRPr="006C30F3">
        <w:br/>
      </w:r>
    </w:p>
    <w:p w14:paraId="22FF10F8" w14:textId="59CAD1DF" w:rsidR="006C30F3" w:rsidRPr="006C30F3" w:rsidRDefault="006C30F3" w:rsidP="006C30F3">
      <w:pPr>
        <w:jc w:val="both"/>
      </w:pPr>
      <w:r w:rsidRPr="006C30F3">
        <w:t>(п. 1-2 введен </w:t>
      </w:r>
      <w:hyperlink r:id="rId42" w:anchor="64U0IK" w:history="1">
        <w:r w:rsidRPr="006C30F3">
          <w:rPr>
            <w:rStyle w:val="a3"/>
          </w:rPr>
          <w:t>Постановлением Губернатора Челябинской области от 23.05.2023 N 105</w:t>
        </w:r>
      </w:hyperlink>
      <w:r w:rsidRPr="006C30F3">
        <w:t>)</w:t>
      </w:r>
      <w:r w:rsidRPr="006C30F3">
        <w:br/>
      </w:r>
    </w:p>
    <w:p w14:paraId="1EEA6BA4" w14:textId="54E24ED9" w:rsidR="006C30F3" w:rsidRPr="006C30F3" w:rsidRDefault="006C30F3" w:rsidP="006C30F3">
      <w:pPr>
        <w:jc w:val="both"/>
      </w:pPr>
      <w:r w:rsidRPr="006C30F3">
        <w:t>2. Утвердить прилагаемый Порядок обращения родителей (законных представителей) за компенсацией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области, и ее выплаты.</w:t>
      </w:r>
      <w:r w:rsidRPr="006C30F3">
        <w:br/>
      </w:r>
    </w:p>
    <w:p w14:paraId="22303365" w14:textId="77777777" w:rsidR="006C30F3" w:rsidRDefault="006C30F3" w:rsidP="006C30F3">
      <w:pPr>
        <w:jc w:val="both"/>
      </w:pPr>
      <w:r w:rsidRPr="006C30F3">
        <w:t>(п. 2 в ред. </w:t>
      </w:r>
      <w:hyperlink r:id="rId43" w:anchor="64U0IK" w:history="1">
        <w:r w:rsidRPr="006C30F3">
          <w:rPr>
            <w:rStyle w:val="a3"/>
          </w:rPr>
          <w:t>Постановления Губернатора Челябинской области от 02.10.2013 N 345</w:t>
        </w:r>
      </w:hyperlink>
      <w:r w:rsidRPr="006C30F3">
        <w:t>)</w:t>
      </w:r>
    </w:p>
    <w:p w14:paraId="50304A85" w14:textId="692BBEA5" w:rsidR="006C30F3" w:rsidRPr="006C30F3" w:rsidRDefault="006C30F3" w:rsidP="006C30F3">
      <w:pPr>
        <w:jc w:val="both"/>
      </w:pPr>
      <w:r w:rsidRPr="006C30F3">
        <w:t xml:space="preserve">3. Рекомендовать органам местного самоуправления городских округов, городских округов с внутригородским делением, муниципальных округов и муниципальных районов Челябинской области в соответствии с законодательством Челябинской области определить уполномоченный орган, осуществляющий предоставление родителям (законным представителям)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</w:t>
      </w:r>
      <w:r w:rsidRPr="006C30F3">
        <w:lastRenderedPageBreak/>
        <w:t>территории Челябинской области.</w:t>
      </w:r>
      <w:r w:rsidRPr="006C30F3">
        <w:br/>
      </w:r>
    </w:p>
    <w:p w14:paraId="273D2670" w14:textId="0DB915D4" w:rsidR="006C30F3" w:rsidRPr="006C30F3" w:rsidRDefault="006C30F3" w:rsidP="006C30F3">
      <w:pPr>
        <w:jc w:val="both"/>
      </w:pPr>
      <w:r w:rsidRPr="006C30F3">
        <w:t>(в ред. </w:t>
      </w:r>
      <w:hyperlink r:id="rId44" w:anchor="64U0IK" w:history="1">
        <w:r w:rsidRPr="006C30F3">
          <w:rPr>
            <w:rStyle w:val="a3"/>
          </w:rPr>
          <w:t>Постановлений Губернатора Челябинской области от 02.10.2013 N 345</w:t>
        </w:r>
      </w:hyperlink>
      <w:r w:rsidRPr="006C30F3">
        <w:t>, </w:t>
      </w:r>
      <w:hyperlink r:id="rId45" w:anchor="64U0IK" w:history="1">
        <w:r w:rsidRPr="006C30F3">
          <w:rPr>
            <w:rStyle w:val="a3"/>
          </w:rPr>
          <w:t>от 22.12.2023 N 335</w:t>
        </w:r>
      </w:hyperlink>
      <w:r w:rsidRPr="006C30F3">
        <w:t>)</w:t>
      </w:r>
      <w:r w:rsidRPr="006C30F3">
        <w:br/>
      </w:r>
    </w:p>
    <w:p w14:paraId="247B50D6" w14:textId="108710BA" w:rsidR="006C30F3" w:rsidRPr="006C30F3" w:rsidRDefault="006C30F3" w:rsidP="006C30F3">
      <w:pPr>
        <w:jc w:val="both"/>
      </w:pPr>
      <w:r w:rsidRPr="006C30F3">
        <w:t>4. Главному управлению по делам печати и массовых коммуникаций Челябинской области (</w:t>
      </w:r>
      <w:proofErr w:type="spellStart"/>
      <w:r w:rsidRPr="006C30F3">
        <w:t>Кимайкин</w:t>
      </w:r>
      <w:proofErr w:type="spellEnd"/>
      <w:r w:rsidRPr="006C30F3">
        <w:t xml:space="preserve"> С.И.) опубликовать настоящее постановление в официальных средствах массовой информации.</w:t>
      </w:r>
      <w:r w:rsidRPr="006C30F3">
        <w:br/>
      </w:r>
    </w:p>
    <w:p w14:paraId="00168466" w14:textId="28997794" w:rsidR="006C30F3" w:rsidRPr="006C30F3" w:rsidRDefault="006C30F3" w:rsidP="006C30F3">
      <w:pPr>
        <w:jc w:val="both"/>
      </w:pPr>
      <w:r w:rsidRPr="006C30F3">
        <w:t>5. Организацию выполнения настоящего постановления возложить на первого заместителя Губернатора Челябинской области Косилова А.Н.</w:t>
      </w:r>
      <w:r w:rsidRPr="006C30F3">
        <w:br/>
      </w:r>
    </w:p>
    <w:p w14:paraId="7AE1DE18" w14:textId="77777777" w:rsidR="006C30F3" w:rsidRPr="006C30F3" w:rsidRDefault="006C30F3" w:rsidP="006C30F3">
      <w:pPr>
        <w:jc w:val="both"/>
      </w:pPr>
      <w:r w:rsidRPr="006C30F3">
        <w:t>6. Настоящее постановление вступает в силу со дня его подписания и распространяется на правоотношения, возникшие с 1 января 2007 года.</w:t>
      </w:r>
      <w:r w:rsidRPr="006C30F3">
        <w:br/>
      </w:r>
    </w:p>
    <w:p w14:paraId="461242E5" w14:textId="77777777" w:rsidR="006C30F3" w:rsidRPr="006C30F3" w:rsidRDefault="006C30F3" w:rsidP="006C30F3">
      <w:pPr>
        <w:jc w:val="right"/>
      </w:pPr>
      <w:r w:rsidRPr="006C30F3">
        <w:br/>
      </w:r>
      <w:r w:rsidRPr="006C30F3">
        <w:br/>
        <w:t>Губернатор</w:t>
      </w:r>
      <w:r w:rsidRPr="006C30F3">
        <w:br/>
        <w:t>Челябинской области</w:t>
      </w:r>
      <w:r w:rsidRPr="006C30F3">
        <w:br/>
        <w:t>П.И.СУМИН</w:t>
      </w:r>
    </w:p>
    <w:p w14:paraId="0095C355" w14:textId="77777777" w:rsidR="006C30F3" w:rsidRDefault="006C30F3" w:rsidP="006C30F3"/>
    <w:p w14:paraId="1DB48357" w14:textId="77777777" w:rsidR="006C30F3" w:rsidRDefault="006C30F3" w:rsidP="006C30F3"/>
    <w:p w14:paraId="1C0E829A" w14:textId="77777777" w:rsidR="006C30F3" w:rsidRDefault="006C30F3" w:rsidP="006C30F3"/>
    <w:p w14:paraId="04B91EBE" w14:textId="77777777" w:rsidR="006C30F3" w:rsidRDefault="006C30F3" w:rsidP="006C30F3"/>
    <w:p w14:paraId="58B10372" w14:textId="77777777" w:rsidR="006C30F3" w:rsidRDefault="006C30F3" w:rsidP="006C30F3"/>
    <w:p w14:paraId="77F2E2A4" w14:textId="77777777" w:rsidR="006C30F3" w:rsidRDefault="006C30F3" w:rsidP="006C30F3"/>
    <w:p w14:paraId="2761ACB7" w14:textId="77777777" w:rsidR="006C30F3" w:rsidRPr="006C30F3" w:rsidRDefault="006C30F3" w:rsidP="006C30F3"/>
    <w:sectPr w:rsidR="006C30F3" w:rsidRPr="006C30F3" w:rsidSect="006C30F3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E2"/>
    <w:rsid w:val="0003551A"/>
    <w:rsid w:val="000F1CE2"/>
    <w:rsid w:val="002565C2"/>
    <w:rsid w:val="006C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B7D2"/>
  <w15:chartTrackingRefBased/>
  <w15:docId w15:val="{830F2542-D352-4202-8657-66830723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0F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C3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9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5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4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53163246" TargetMode="External"/><Relationship Id="rId18" Type="http://schemas.openxmlformats.org/officeDocument/2006/relationships/hyperlink" Target="https://docs.cntd.ru/document/407346229" TargetMode="External"/><Relationship Id="rId26" Type="http://schemas.openxmlformats.org/officeDocument/2006/relationships/hyperlink" Target="https://docs.cntd.ru/document/406670334" TargetMode="External"/><Relationship Id="rId39" Type="http://schemas.openxmlformats.org/officeDocument/2006/relationships/hyperlink" Target="https://docs.cntd.ru/document/407346229" TargetMode="External"/><Relationship Id="rId21" Type="http://schemas.openxmlformats.org/officeDocument/2006/relationships/hyperlink" Target="https://docs.cntd.ru/document/460194391" TargetMode="External"/><Relationship Id="rId34" Type="http://schemas.openxmlformats.org/officeDocument/2006/relationships/hyperlink" Target="https://docs.cntd.ru/document/407023782" TargetMode="External"/><Relationship Id="rId42" Type="http://schemas.openxmlformats.org/officeDocument/2006/relationships/hyperlink" Target="https://docs.cntd.ru/document/406670334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docs.cntd.ru/document/8952212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07023782" TargetMode="External"/><Relationship Id="rId29" Type="http://schemas.openxmlformats.org/officeDocument/2006/relationships/hyperlink" Target="https://docs.cntd.ru/document/40628543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819046610" TargetMode="External"/><Relationship Id="rId11" Type="http://schemas.openxmlformats.org/officeDocument/2006/relationships/hyperlink" Target="https://docs.cntd.ru/document/460216495" TargetMode="External"/><Relationship Id="rId24" Type="http://schemas.openxmlformats.org/officeDocument/2006/relationships/hyperlink" Target="https://docs.cntd.ru/document/351809307" TargetMode="External"/><Relationship Id="rId32" Type="http://schemas.openxmlformats.org/officeDocument/2006/relationships/hyperlink" Target="https://docs.cntd.ru/document/407346229" TargetMode="External"/><Relationship Id="rId37" Type="http://schemas.openxmlformats.org/officeDocument/2006/relationships/hyperlink" Target="https://docs.cntd.ru/document/407346229" TargetMode="External"/><Relationship Id="rId40" Type="http://schemas.openxmlformats.org/officeDocument/2006/relationships/hyperlink" Target="https://docs.cntd.ru/document/407023782" TargetMode="External"/><Relationship Id="rId45" Type="http://schemas.openxmlformats.org/officeDocument/2006/relationships/hyperlink" Target="https://docs.cntd.ru/document/407023782" TargetMode="External"/><Relationship Id="rId5" Type="http://schemas.openxmlformats.org/officeDocument/2006/relationships/hyperlink" Target="https://docs.cntd.ru/document/819013362" TargetMode="External"/><Relationship Id="rId15" Type="http://schemas.openxmlformats.org/officeDocument/2006/relationships/hyperlink" Target="https://docs.cntd.ru/document/406670334" TargetMode="External"/><Relationship Id="rId23" Type="http://schemas.openxmlformats.org/officeDocument/2006/relationships/hyperlink" Target="https://docs.cntd.ru/document/460194391" TargetMode="External"/><Relationship Id="rId28" Type="http://schemas.openxmlformats.org/officeDocument/2006/relationships/hyperlink" Target="https://docs.cntd.ru/document/432841297" TargetMode="External"/><Relationship Id="rId36" Type="http://schemas.openxmlformats.org/officeDocument/2006/relationships/hyperlink" Target="https://docs.cntd.ru/document/407023782" TargetMode="External"/><Relationship Id="rId10" Type="http://schemas.openxmlformats.org/officeDocument/2006/relationships/hyperlink" Target="https://docs.cntd.ru/document/460194391" TargetMode="External"/><Relationship Id="rId19" Type="http://schemas.openxmlformats.org/officeDocument/2006/relationships/hyperlink" Target="https://docs.cntd.ru/document/902389617" TargetMode="External"/><Relationship Id="rId31" Type="http://schemas.openxmlformats.org/officeDocument/2006/relationships/hyperlink" Target="https://docs.cntd.ru/document/407346229" TargetMode="External"/><Relationship Id="rId44" Type="http://schemas.openxmlformats.org/officeDocument/2006/relationships/hyperlink" Target="https://docs.cntd.ru/document/460194391" TargetMode="External"/><Relationship Id="rId4" Type="http://schemas.openxmlformats.org/officeDocument/2006/relationships/hyperlink" Target="https://docs.cntd.ru/document/802094409" TargetMode="External"/><Relationship Id="rId9" Type="http://schemas.openxmlformats.org/officeDocument/2006/relationships/hyperlink" Target="https://docs.cntd.ru/document/453120728" TargetMode="External"/><Relationship Id="rId14" Type="http://schemas.openxmlformats.org/officeDocument/2006/relationships/hyperlink" Target="https://docs.cntd.ru/document/406285434" TargetMode="External"/><Relationship Id="rId22" Type="http://schemas.openxmlformats.org/officeDocument/2006/relationships/hyperlink" Target="https://docs.cntd.ru/document/406670334" TargetMode="External"/><Relationship Id="rId27" Type="http://schemas.openxmlformats.org/officeDocument/2006/relationships/hyperlink" Target="https://docs.cntd.ru/document/432841297" TargetMode="External"/><Relationship Id="rId30" Type="http://schemas.openxmlformats.org/officeDocument/2006/relationships/hyperlink" Target="https://docs.cntd.ru/document/406670334" TargetMode="External"/><Relationship Id="rId35" Type="http://schemas.openxmlformats.org/officeDocument/2006/relationships/hyperlink" Target="https://docs.cntd.ru/document/407346229" TargetMode="External"/><Relationship Id="rId43" Type="http://schemas.openxmlformats.org/officeDocument/2006/relationships/hyperlink" Target="https://docs.cntd.ru/document/460194391" TargetMode="External"/><Relationship Id="rId8" Type="http://schemas.openxmlformats.org/officeDocument/2006/relationships/hyperlink" Target="https://docs.cntd.ru/document/4995064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410804292" TargetMode="External"/><Relationship Id="rId17" Type="http://schemas.openxmlformats.org/officeDocument/2006/relationships/hyperlink" Target="https://docs.cntd.ru/document/407140110" TargetMode="External"/><Relationship Id="rId25" Type="http://schemas.openxmlformats.org/officeDocument/2006/relationships/hyperlink" Target="https://docs.cntd.ru/document/902389617" TargetMode="External"/><Relationship Id="rId33" Type="http://schemas.openxmlformats.org/officeDocument/2006/relationships/hyperlink" Target="https://docs.cntd.ru/document/351809307" TargetMode="External"/><Relationship Id="rId38" Type="http://schemas.openxmlformats.org/officeDocument/2006/relationships/hyperlink" Target="https://docs.cntd.ru/document/407023782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docs.cntd.ru/document/460173130" TargetMode="External"/><Relationship Id="rId41" Type="http://schemas.openxmlformats.org/officeDocument/2006/relationships/hyperlink" Target="https://docs.cntd.ru/document/4070237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1909</Words>
  <Characters>10886</Characters>
  <Application>Microsoft Office Word</Application>
  <DocSecurity>0</DocSecurity>
  <Lines>90</Lines>
  <Paragraphs>25</Paragraphs>
  <ScaleCrop>false</ScaleCrop>
  <Company/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2024-10-04T04:24:00Z</dcterms:created>
  <dcterms:modified xsi:type="dcterms:W3CDTF">2024-10-04T04:28:00Z</dcterms:modified>
</cp:coreProperties>
</file>