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C7CBB" w14:textId="77777777" w:rsidR="00AB3836" w:rsidRPr="00AB3836" w:rsidRDefault="00AB3836" w:rsidP="00AB3836">
      <w:pPr>
        <w:jc w:val="right"/>
        <w:rPr>
          <w:b/>
          <w:bCs/>
        </w:rPr>
      </w:pPr>
      <w:r w:rsidRPr="00AB3836">
        <w:rPr>
          <w:b/>
          <w:bCs/>
        </w:rPr>
        <w:t>Утвержден</w:t>
      </w:r>
      <w:r w:rsidRPr="00AB3836">
        <w:rPr>
          <w:b/>
          <w:bCs/>
        </w:rPr>
        <w:br/>
        <w:t>постановлением</w:t>
      </w:r>
      <w:r w:rsidRPr="00AB3836">
        <w:rPr>
          <w:b/>
          <w:bCs/>
        </w:rPr>
        <w:br/>
        <w:t>Губернатора</w:t>
      </w:r>
      <w:r w:rsidRPr="00AB3836">
        <w:rPr>
          <w:b/>
          <w:bCs/>
        </w:rPr>
        <w:br/>
        <w:t>Челябинской области</w:t>
      </w:r>
      <w:r w:rsidRPr="00AB3836">
        <w:rPr>
          <w:b/>
          <w:bCs/>
        </w:rPr>
        <w:br/>
        <w:t>от 23 января 2007 г. N 19</w:t>
      </w:r>
    </w:p>
    <w:p w14:paraId="6109D18C" w14:textId="77777777" w:rsidR="00AB3836" w:rsidRPr="00AB3836" w:rsidRDefault="00AB3836" w:rsidP="00AB3836">
      <w:pPr>
        <w:jc w:val="center"/>
        <w:rPr>
          <w:b/>
          <w:bCs/>
        </w:rPr>
      </w:pPr>
      <w:r w:rsidRPr="00AB3836">
        <w:rPr>
          <w:b/>
          <w:bCs/>
        </w:rPr>
        <w:br/>
      </w:r>
      <w:r w:rsidRPr="00AB3836">
        <w:rPr>
          <w:b/>
          <w:bCs/>
        </w:rPr>
        <w:br/>
        <w:t>Порядок обращения родителей (законных представителей) за компенсацией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и ее выплаты</w:t>
      </w:r>
    </w:p>
    <w:p w14:paraId="50B8C9DD" w14:textId="77777777" w:rsidR="00AB3836" w:rsidRPr="00AB3836" w:rsidRDefault="00AB3836" w:rsidP="00AB3836">
      <w:pPr>
        <w:jc w:val="center"/>
      </w:pPr>
      <w:r w:rsidRPr="00AB3836">
        <w:t>(в ред. </w:t>
      </w:r>
      <w:hyperlink r:id="rId4" w:anchor="64U0IK" w:history="1">
        <w:r w:rsidRPr="00AB3836">
          <w:rPr>
            <w:rStyle w:val="a3"/>
          </w:rPr>
          <w:t>Постановлений Губернатора Челябинской области от 26.03.2007 N 89</w:t>
        </w:r>
      </w:hyperlink>
      <w:r w:rsidRPr="00AB3836">
        <w:t>, </w:t>
      </w:r>
      <w:hyperlink r:id="rId5" w:anchor="64U0IK" w:history="1">
        <w:r w:rsidRPr="00AB3836">
          <w:rPr>
            <w:rStyle w:val="a3"/>
          </w:rPr>
          <w:t>от 26.07.2007 N 244</w:t>
        </w:r>
      </w:hyperlink>
      <w:r w:rsidRPr="00AB3836">
        <w:t>, </w:t>
      </w:r>
      <w:hyperlink r:id="rId6" w:anchor="64U0IK" w:history="1">
        <w:r w:rsidRPr="00AB3836">
          <w:rPr>
            <w:rStyle w:val="a3"/>
          </w:rPr>
          <w:t>от 04.04.2008 N 109</w:t>
        </w:r>
      </w:hyperlink>
      <w:r w:rsidRPr="00AB3836">
        <w:t>, </w:t>
      </w:r>
      <w:hyperlink r:id="rId7" w:anchor="64U0IK" w:history="1">
        <w:r w:rsidRPr="00AB3836">
          <w:rPr>
            <w:rStyle w:val="a3"/>
          </w:rPr>
          <w:t>от 14.10.2009 N 269</w:t>
        </w:r>
      </w:hyperlink>
      <w:r w:rsidRPr="00AB3836">
        <w:t>, </w:t>
      </w:r>
      <w:hyperlink r:id="rId8" w:anchor="64U0IK" w:history="1">
        <w:r w:rsidRPr="00AB3836">
          <w:rPr>
            <w:rStyle w:val="a3"/>
          </w:rPr>
          <w:t>от 03.02.2011 N 44</w:t>
        </w:r>
      </w:hyperlink>
      <w:r w:rsidRPr="00AB3836">
        <w:t>, </w:t>
      </w:r>
      <w:hyperlink r:id="rId9" w:anchor="64U0IK" w:history="1">
        <w:r w:rsidRPr="00AB3836">
          <w:rPr>
            <w:rStyle w:val="a3"/>
          </w:rPr>
          <w:t>от 17.07.2012 N 193</w:t>
        </w:r>
      </w:hyperlink>
      <w:r w:rsidRPr="00AB3836">
        <w:t>, </w:t>
      </w:r>
      <w:hyperlink r:id="rId10" w:anchor="64U0IK" w:history="1">
        <w:r w:rsidRPr="00AB3836">
          <w:rPr>
            <w:rStyle w:val="a3"/>
          </w:rPr>
          <w:t>от 02.10.2013 N 345</w:t>
        </w:r>
      </w:hyperlink>
      <w:r w:rsidRPr="00AB3836">
        <w:t>, </w:t>
      </w:r>
      <w:hyperlink r:id="rId11" w:anchor="64U0IK" w:history="1">
        <w:r w:rsidRPr="00AB3836">
          <w:rPr>
            <w:rStyle w:val="a3"/>
          </w:rPr>
          <w:t>от 27.11.2013 N 420</w:t>
        </w:r>
      </w:hyperlink>
      <w:r w:rsidRPr="00AB3836">
        <w:t>, </w:t>
      </w:r>
      <w:hyperlink r:id="rId12" w:anchor="64U0IK" w:history="1">
        <w:r w:rsidRPr="00AB3836">
          <w:rPr>
            <w:rStyle w:val="a3"/>
          </w:rPr>
          <w:t>от 16.12.2013 N 446</w:t>
        </w:r>
      </w:hyperlink>
      <w:r w:rsidRPr="00AB3836">
        <w:t>, </w:t>
      </w:r>
      <w:hyperlink r:id="rId13" w:anchor="64U0IK" w:history="1">
        <w:r w:rsidRPr="00AB3836">
          <w:rPr>
            <w:rStyle w:val="a3"/>
          </w:rPr>
          <w:t>от 04.10.2018 N 214</w:t>
        </w:r>
      </w:hyperlink>
      <w:r w:rsidRPr="00AB3836">
        <w:t>, </w:t>
      </w:r>
      <w:hyperlink r:id="rId14" w:anchor="64U0IK" w:history="1">
        <w:r w:rsidRPr="00AB3836">
          <w:rPr>
            <w:rStyle w:val="a3"/>
          </w:rPr>
          <w:t>от 23.05.2023 N 105</w:t>
        </w:r>
      </w:hyperlink>
      <w:r w:rsidRPr="00AB3836">
        <w:t>, </w:t>
      </w:r>
      <w:hyperlink r:id="rId15" w:anchor="64U0IK" w:history="1">
        <w:r w:rsidRPr="00AB3836">
          <w:rPr>
            <w:rStyle w:val="a3"/>
          </w:rPr>
          <w:t>от 22.12.2023 N 335</w:t>
        </w:r>
      </w:hyperlink>
      <w:r w:rsidRPr="00AB3836">
        <w:t>, </w:t>
      </w:r>
      <w:hyperlink r:id="rId16" w:anchor="64U0IK" w:history="1">
        <w:r w:rsidRPr="00AB3836">
          <w:rPr>
            <w:rStyle w:val="a3"/>
          </w:rPr>
          <w:t>от 29.02.2024 N 50</w:t>
        </w:r>
      </w:hyperlink>
      <w:r w:rsidRPr="00AB3836">
        <w:t>)</w:t>
      </w:r>
    </w:p>
    <w:p w14:paraId="33240233" w14:textId="0499B3A4" w:rsidR="00AB3836" w:rsidRPr="00AB3836" w:rsidRDefault="00AB3836" w:rsidP="00AE0898">
      <w:pPr>
        <w:jc w:val="both"/>
      </w:pPr>
      <w:r w:rsidRPr="00AB3836">
        <w:br/>
        <w:t>1. Настоящий Порядок в соответствии с </w:t>
      </w:r>
      <w:hyperlink r:id="rId17" w:anchor="7D20K3" w:history="1">
        <w:r w:rsidRPr="00AB3836">
          <w:rPr>
            <w:rStyle w:val="a3"/>
          </w:rPr>
          <w:t>Федеральным законом от 29 декабря 2012 года N 273-ФЗ "Об образовании в Российской Федерации, Законом Челябинской области от 29.08.2013 г. N 515-ЗО "</w:t>
        </w:r>
      </w:hyperlink>
      <w:r w:rsidRPr="00AB3836">
        <w:t>Об образовании в Челябинской области" регулирует вопросы обращения родителей (законных представителей) за компенсацией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именуется - родительская плата), и выплаты компенсации родительской платы (далее именуется - компенсация).</w:t>
      </w:r>
      <w:r w:rsidRPr="00AB3836">
        <w:br/>
      </w:r>
    </w:p>
    <w:p w14:paraId="34DB3886" w14:textId="178D3D59" w:rsidR="00AB3836" w:rsidRPr="00AB3836" w:rsidRDefault="00AB3836" w:rsidP="00AE0898">
      <w:pPr>
        <w:jc w:val="both"/>
      </w:pPr>
      <w:r w:rsidRPr="00AB3836">
        <w:t>(в ред. </w:t>
      </w:r>
      <w:hyperlink r:id="rId18" w:anchor="64U0IK" w:history="1">
        <w:r w:rsidRPr="00AB3836">
          <w:rPr>
            <w:rStyle w:val="a3"/>
          </w:rPr>
          <w:t>Постановлений Губернатора Челябинской области от 02.10.2013 N 345</w:t>
        </w:r>
      </w:hyperlink>
      <w:r w:rsidRPr="00AB3836">
        <w:t>, </w:t>
      </w:r>
      <w:hyperlink r:id="rId19" w:anchor="64U0IK" w:history="1">
        <w:r w:rsidRPr="00AB3836">
          <w:rPr>
            <w:rStyle w:val="a3"/>
          </w:rPr>
          <w:t>от 23.05.2023 N 105</w:t>
        </w:r>
      </w:hyperlink>
      <w:r w:rsidRPr="00AB3836">
        <w:t>)</w:t>
      </w:r>
      <w:r w:rsidRPr="00AB3836">
        <w:br/>
      </w:r>
    </w:p>
    <w:p w14:paraId="770AEEB4" w14:textId="20773D9A" w:rsidR="00AB3836" w:rsidRPr="00AB3836" w:rsidRDefault="00AB3836" w:rsidP="00AE0898">
      <w:pPr>
        <w:jc w:val="both"/>
      </w:pPr>
      <w:r w:rsidRPr="00AB3836">
        <w:t>2. Родители (законные представители) детей, посещающих образовательные организации, реализующие образовательную программу дошкольного образования, расположенные на территории Челябинской области (далее именуются - образовательные организации), получают компенсацию в размере, установленном постановлением Губернатора Челябинской области.</w:t>
      </w:r>
      <w:r w:rsidRPr="00AB3836">
        <w:br/>
      </w:r>
    </w:p>
    <w:p w14:paraId="03DE40E7" w14:textId="1982EE40" w:rsidR="00AB3836" w:rsidRPr="00AB3836" w:rsidRDefault="00AB3836" w:rsidP="00AE0898">
      <w:pPr>
        <w:jc w:val="both"/>
      </w:pPr>
      <w:r w:rsidRPr="00AB3836">
        <w:t>(в ред. </w:t>
      </w:r>
      <w:hyperlink r:id="rId20" w:anchor="64U0IK" w:history="1">
        <w:r w:rsidRPr="00AB3836">
          <w:rPr>
            <w:rStyle w:val="a3"/>
          </w:rPr>
          <w:t>Постановлений Губернатора Челябинской области от 03.02.2011 N 44</w:t>
        </w:r>
      </w:hyperlink>
      <w:r w:rsidRPr="00AB3836">
        <w:t>, </w:t>
      </w:r>
      <w:hyperlink r:id="rId21" w:anchor="64U0IK" w:history="1">
        <w:r w:rsidRPr="00AB3836">
          <w:rPr>
            <w:rStyle w:val="a3"/>
          </w:rPr>
          <w:t>от 02.10.2013 N 345</w:t>
        </w:r>
      </w:hyperlink>
      <w:r w:rsidRPr="00AB3836">
        <w:t>)</w:t>
      </w:r>
      <w:r w:rsidRPr="00AB3836">
        <w:br/>
      </w:r>
    </w:p>
    <w:p w14:paraId="5F43AAAC" w14:textId="4EFAD4A8" w:rsidR="00AB3836" w:rsidRPr="00AB3836" w:rsidRDefault="00AB3836" w:rsidP="00AE0898">
      <w:pPr>
        <w:jc w:val="both"/>
      </w:pPr>
      <w:r w:rsidRPr="00AB3836">
        <w:t>3. Получателем компенсации является один из родителей (законных представителей) ребенка, посещающего образовательную организацию, уплачивающий родительскую плату на основании договора, заключенного с образовательной организацией (далее именуется - получатель компенсации).</w:t>
      </w:r>
      <w:r w:rsidRPr="00AB3836">
        <w:br/>
      </w:r>
    </w:p>
    <w:p w14:paraId="41F77E0C" w14:textId="77777777" w:rsidR="00AB3836" w:rsidRPr="00AB3836" w:rsidRDefault="00AB3836" w:rsidP="00AE0898">
      <w:pPr>
        <w:jc w:val="both"/>
      </w:pPr>
      <w:r w:rsidRPr="00AB3836">
        <w:t>(в ред. </w:t>
      </w:r>
      <w:hyperlink r:id="rId22" w:anchor="64U0IK" w:history="1">
        <w:r w:rsidRPr="00AB3836">
          <w:rPr>
            <w:rStyle w:val="a3"/>
          </w:rPr>
          <w:t>Постановления Губернатора Челябинской области от 14.10.2009 N 269</w:t>
        </w:r>
      </w:hyperlink>
      <w:r w:rsidRPr="00AB3836">
        <w:t>)</w:t>
      </w:r>
    </w:p>
    <w:p w14:paraId="1CD3CB80" w14:textId="2D979452" w:rsidR="00AB3836" w:rsidRPr="00AB3836" w:rsidRDefault="00AB3836" w:rsidP="00AE0898">
      <w:pPr>
        <w:jc w:val="both"/>
      </w:pPr>
      <w:r w:rsidRPr="00AB3836">
        <w:t>3-1. В случае если одной из сторон договора об осуществлении присмотра и ухода за детьми является гражданин, призванный на военную службу по мобилизации в Вооруженные Силы Российской Федерации в соответствии с </w:t>
      </w:r>
      <w:hyperlink r:id="rId23" w:anchor="64S0IJ" w:history="1">
        <w:r w:rsidRPr="00AB3836">
          <w:rPr>
            <w:rStyle w:val="a3"/>
          </w:rPr>
          <w:t>Указом Президента Российской Федерации от 21 сентября 2022 года N 647 "Об объявлении частичной мобилизации в Российской Федерации"</w:t>
        </w:r>
      </w:hyperlink>
      <w:r w:rsidRPr="00AB3836">
        <w:t xml:space="preserve"> (далее именуются соответственно - мобилизованный военнослужащий, мобилизация) и иной участник специальной военной операции, указанный в пункте 1-2 постановления Губернатора Челябинской области от 23.01.2007 г. N 19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именуется - иной участник специальной военной операции), получателем компенсации является один из членов семьи мобилизованного военнослужащего и иного </w:t>
      </w:r>
      <w:r w:rsidRPr="00AB3836">
        <w:lastRenderedPageBreak/>
        <w:t>участника специальной военной операции.</w:t>
      </w:r>
      <w:r w:rsidRPr="00AB3836">
        <w:br/>
      </w:r>
    </w:p>
    <w:p w14:paraId="27F42A5C" w14:textId="2B21C756" w:rsidR="00AB3836" w:rsidRPr="00AB3836" w:rsidRDefault="00AB3836" w:rsidP="00AE0898">
      <w:pPr>
        <w:jc w:val="both"/>
      </w:pPr>
      <w:r w:rsidRPr="00AB3836">
        <w:t>К членам семьи мобилизованного военнослужащего и иного участника специальной военной операции относятся его супруг (супруга), родители и дети, не достигшие возраста 24 лет.</w:t>
      </w:r>
      <w:r w:rsidRPr="00AB3836">
        <w:br/>
      </w:r>
    </w:p>
    <w:p w14:paraId="5F70AFBA" w14:textId="49E8F4E6" w:rsidR="00AB3836" w:rsidRPr="00AB3836" w:rsidRDefault="00AB3836" w:rsidP="00AE0898">
      <w:pPr>
        <w:jc w:val="both"/>
      </w:pPr>
      <w:r w:rsidRPr="00AB3836">
        <w:t>В случае получения в отношении мобилизованного военнослужащего, иного участника специальной военной операции информации о возбуждении уголовного дела о преступлениях, предусмотренных </w:t>
      </w:r>
      <w:hyperlink r:id="rId24" w:anchor="BOS0OT" w:history="1">
        <w:r w:rsidRPr="00AB3836">
          <w:rPr>
            <w:rStyle w:val="a3"/>
          </w:rPr>
          <w:t>статьей 337 Уголовного кодекса Российской Федерации</w:t>
        </w:r>
      </w:hyperlink>
      <w:r w:rsidRPr="00AB3836">
        <w:t>, от уполномоченных в соответствии с законодательством Российской Федерации органов и организаций, в распоряжении которых находится указанная информация, компенсация не предоставляется.</w:t>
      </w:r>
      <w:r w:rsidRPr="00AB3836">
        <w:br/>
      </w:r>
    </w:p>
    <w:p w14:paraId="377179A7" w14:textId="09080069" w:rsidR="00AB3836" w:rsidRPr="00AB3836" w:rsidRDefault="00AB3836" w:rsidP="00AE0898">
      <w:pPr>
        <w:jc w:val="both"/>
      </w:pPr>
      <w:r w:rsidRPr="00AB3836">
        <w:t>(абзац введен </w:t>
      </w:r>
      <w:hyperlink r:id="rId25" w:anchor="64U0IK" w:history="1">
        <w:r w:rsidRPr="00AB3836">
          <w:rPr>
            <w:rStyle w:val="a3"/>
          </w:rPr>
          <w:t>Постановлением Губернатора Челябинской области от 22.12.2023 N 335</w:t>
        </w:r>
      </w:hyperlink>
      <w:r w:rsidRPr="00AB3836">
        <w:t>)</w:t>
      </w:r>
      <w:r w:rsidRPr="00AB3836">
        <w:br/>
      </w:r>
    </w:p>
    <w:p w14:paraId="2A08F676" w14:textId="1304825B" w:rsidR="00AB3836" w:rsidRPr="00AB3836" w:rsidRDefault="00AB3836" w:rsidP="00AE0898">
      <w:pPr>
        <w:jc w:val="both"/>
      </w:pPr>
      <w:r w:rsidRPr="00AB3836">
        <w:t>(п. 3-1 введен </w:t>
      </w:r>
      <w:hyperlink r:id="rId26" w:anchor="64U0IK" w:history="1">
        <w:r w:rsidRPr="00AB3836">
          <w:rPr>
            <w:rStyle w:val="a3"/>
          </w:rPr>
          <w:t>Постановлением Губернатора Челябинской области от 23.05.2023 N 105</w:t>
        </w:r>
      </w:hyperlink>
      <w:r w:rsidRPr="00AB3836">
        <w:t>)</w:t>
      </w:r>
      <w:r w:rsidRPr="00AB3836">
        <w:br/>
      </w:r>
    </w:p>
    <w:p w14:paraId="25CBC2CA" w14:textId="2F09981A" w:rsidR="00AB3836" w:rsidRPr="00AB3836" w:rsidRDefault="00AB3836" w:rsidP="00AE0898">
      <w:pPr>
        <w:jc w:val="both"/>
      </w:pPr>
      <w:r w:rsidRPr="00AB3836">
        <w:t>4. Получатели компенсации имеют право выбрать один из следующих способов получения компенсации, указанных в заявлении о предоставлении компенсации (далее именуется - заявление):</w:t>
      </w:r>
      <w:r w:rsidRPr="00AB3836">
        <w:br/>
      </w:r>
    </w:p>
    <w:p w14:paraId="384CFFDD" w14:textId="1E1CFC62" w:rsidR="00AB3836" w:rsidRPr="00AB3836" w:rsidRDefault="00AB3836" w:rsidP="00AE0898">
      <w:pPr>
        <w:jc w:val="both"/>
      </w:pPr>
      <w:r w:rsidRPr="00AB3836">
        <w:t>(в ред. </w:t>
      </w:r>
      <w:hyperlink r:id="rId27" w:anchor="64U0IK" w:history="1">
        <w:r w:rsidRPr="00AB3836">
          <w:rPr>
            <w:rStyle w:val="a3"/>
          </w:rPr>
          <w:t>Постановления Губернатора Челябинской области от 22.12.2023 N 335</w:t>
        </w:r>
      </w:hyperlink>
      <w:r w:rsidRPr="00AB3836">
        <w:t>)</w:t>
      </w:r>
      <w:r w:rsidRPr="00AB3836">
        <w:br/>
      </w:r>
    </w:p>
    <w:p w14:paraId="1B68AB02" w14:textId="590AF465" w:rsidR="00AB3836" w:rsidRPr="00AB3836" w:rsidRDefault="00AB3836" w:rsidP="00AE0898">
      <w:pPr>
        <w:jc w:val="both"/>
      </w:pPr>
      <w:r w:rsidRPr="00AB3836">
        <w:t>компенсация перечисляется органами местного самоуправления городских округов, городских округов с внутригородским делением, муниципальных округов и муниципальных районов Челябинской области и (или) подведомственными органам местного самоуправления городских округов, городских округов с внутригородским делением, муниципальных округов и муниципальных районов Челябинской области организациями, уполномоченными на предоставление компенсации (далее именуются - уполномоченные органы), на счета, открытые в банковских учреждениях;</w:t>
      </w:r>
      <w:r w:rsidRPr="00AB3836">
        <w:br/>
      </w:r>
    </w:p>
    <w:p w14:paraId="3CBC6541" w14:textId="144EBAC2" w:rsidR="00AB3836" w:rsidRPr="00AB3836" w:rsidRDefault="00AB3836" w:rsidP="00AE0898">
      <w:pPr>
        <w:jc w:val="both"/>
      </w:pPr>
      <w:r w:rsidRPr="00AB3836">
        <w:t>(в ред. </w:t>
      </w:r>
      <w:hyperlink r:id="rId28" w:anchor="64U0IK" w:history="1">
        <w:r w:rsidRPr="00AB3836">
          <w:rPr>
            <w:rStyle w:val="a3"/>
          </w:rPr>
          <w:t>Постановлений Губернатора Челябинской области от 22.12.2023 N 335</w:t>
        </w:r>
      </w:hyperlink>
      <w:r w:rsidRPr="00AB3836">
        <w:t>, </w:t>
      </w:r>
      <w:hyperlink r:id="rId29" w:anchor="64U0IK" w:history="1">
        <w:r w:rsidRPr="00AB3836">
          <w:rPr>
            <w:rStyle w:val="a3"/>
          </w:rPr>
          <w:t>от 29.02.2024 N 50</w:t>
        </w:r>
      </w:hyperlink>
      <w:r w:rsidRPr="00AB3836">
        <w:t>)</w:t>
      </w:r>
      <w:r w:rsidRPr="00AB3836">
        <w:br/>
      </w:r>
    </w:p>
    <w:p w14:paraId="6C95AEB1" w14:textId="2B5F65D1" w:rsidR="00AB3836" w:rsidRPr="00AB3836" w:rsidRDefault="00AB3836" w:rsidP="00AE0898">
      <w:pPr>
        <w:jc w:val="both"/>
      </w:pPr>
      <w:r w:rsidRPr="00AB3836">
        <w:t>компенсация выплачивается получателям компенсации уполномоченными органами по месту жительства через отделения почтовой связи;</w:t>
      </w:r>
      <w:r w:rsidRPr="00AB3836">
        <w:br/>
      </w:r>
    </w:p>
    <w:p w14:paraId="69788856" w14:textId="05D1C564" w:rsidR="00AB3836" w:rsidRPr="00AB3836" w:rsidRDefault="00AB3836" w:rsidP="00AE0898">
      <w:pPr>
        <w:jc w:val="both"/>
      </w:pPr>
      <w:r w:rsidRPr="00AB3836">
        <w:t>(в ред. </w:t>
      </w:r>
      <w:hyperlink r:id="rId30" w:anchor="64U0IK" w:history="1">
        <w:r w:rsidRPr="00AB3836">
          <w:rPr>
            <w:rStyle w:val="a3"/>
          </w:rPr>
          <w:t>Постановления Губернатора Челябинской области от 22.12.2023 N 335</w:t>
        </w:r>
      </w:hyperlink>
      <w:r w:rsidRPr="00AB3836">
        <w:t>)</w:t>
      </w:r>
      <w:r w:rsidRPr="00AB3836">
        <w:br/>
      </w:r>
    </w:p>
    <w:p w14:paraId="0AC179F3" w14:textId="5B8E4539" w:rsidR="00AB3836" w:rsidRPr="00AB3836" w:rsidRDefault="00AB3836" w:rsidP="00AE0898">
      <w:pPr>
        <w:jc w:val="both"/>
      </w:pPr>
      <w:r w:rsidRPr="00AB3836">
        <w:t>абзац четвертый утратил силу. - </w:t>
      </w:r>
      <w:hyperlink r:id="rId31" w:anchor="64U0IK" w:history="1">
        <w:r w:rsidRPr="00AB3836">
          <w:rPr>
            <w:rStyle w:val="a3"/>
          </w:rPr>
          <w:t>Постановление Губернатора Челябинской области от 22.12.2023 N 335</w:t>
        </w:r>
      </w:hyperlink>
      <w:r w:rsidRPr="00AB3836">
        <w:t>.</w:t>
      </w:r>
      <w:r w:rsidRPr="00AB3836">
        <w:br/>
      </w:r>
    </w:p>
    <w:p w14:paraId="55EB2384" w14:textId="7C0288E0" w:rsidR="00AB3836" w:rsidRPr="00AB3836" w:rsidRDefault="00AB3836" w:rsidP="00AE0898">
      <w:pPr>
        <w:jc w:val="both"/>
      </w:pPr>
      <w:r w:rsidRPr="00AB3836">
        <w:t>по заявлению получателя компенсации, указанного в пункте 3-1 настоящего Порядка, сумма компенсации может быть направлена образовательной организацией на оплату родительской платы за следующий месяц.</w:t>
      </w:r>
      <w:r w:rsidRPr="00AB3836">
        <w:br/>
      </w:r>
    </w:p>
    <w:p w14:paraId="7BEDB80F" w14:textId="26C5C5A4" w:rsidR="00AB3836" w:rsidRPr="00AB3836" w:rsidRDefault="00AB3836" w:rsidP="00AE0898">
      <w:pPr>
        <w:jc w:val="both"/>
      </w:pPr>
      <w:r w:rsidRPr="00AB3836">
        <w:t>(абзац введен </w:t>
      </w:r>
      <w:hyperlink r:id="rId32" w:anchor="64U0IK" w:history="1">
        <w:r w:rsidRPr="00AB3836">
          <w:rPr>
            <w:rStyle w:val="a3"/>
          </w:rPr>
          <w:t>Постановлением Губернатора Челябинской области от 29.02.2024 N 50</w:t>
        </w:r>
      </w:hyperlink>
      <w:r w:rsidRPr="00AB3836">
        <w:t>)</w:t>
      </w:r>
      <w:r w:rsidRPr="00AB3836">
        <w:br/>
      </w:r>
    </w:p>
    <w:p w14:paraId="69BB0870" w14:textId="77777777" w:rsidR="00AB3836" w:rsidRPr="00AB3836" w:rsidRDefault="00AB3836" w:rsidP="00AE0898">
      <w:pPr>
        <w:jc w:val="both"/>
      </w:pPr>
      <w:r w:rsidRPr="00AB3836">
        <w:t>5. Для получения компенсации получатель компенсации представляет в образовательную организацию следующие документы:</w:t>
      </w:r>
      <w:r w:rsidRPr="00AB3836">
        <w:br/>
      </w:r>
    </w:p>
    <w:p w14:paraId="467090B3" w14:textId="0C3BF8CD" w:rsidR="00AB3836" w:rsidRPr="00AB3836" w:rsidRDefault="00AB3836" w:rsidP="00AE0898">
      <w:pPr>
        <w:jc w:val="both"/>
      </w:pPr>
      <w:r w:rsidRPr="00AB3836">
        <w:lastRenderedPageBreak/>
        <w:t>1) заявление по форме согласно приложению N 1 к </w:t>
      </w:r>
      <w:hyperlink r:id="rId33" w:anchor="6560IO" w:history="1">
        <w:r w:rsidRPr="00AB3836">
          <w:rPr>
            <w:rStyle w:val="a3"/>
          </w:rPr>
          <w:t>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hyperlink>
      <w:r w:rsidRPr="00AB3836">
        <w:t>, утвержденному </w:t>
      </w:r>
      <w:hyperlink r:id="rId34" w:anchor="64S0IJ" w:history="1">
        <w:r w:rsidRPr="00AB3836">
          <w:rPr>
            <w:rStyle w:val="a3"/>
          </w:rPr>
          <w:t>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hyperlink>
      <w:r w:rsidRPr="00AB3836">
        <w:t> (далее именуется - Единый стандарт);</w:t>
      </w:r>
      <w:r w:rsidRPr="00AB3836">
        <w:br/>
      </w:r>
    </w:p>
    <w:p w14:paraId="365D5079" w14:textId="73C48A3D" w:rsidR="00AB3836" w:rsidRPr="00AB3836" w:rsidRDefault="00AB3836" w:rsidP="00AE0898">
      <w:pPr>
        <w:jc w:val="both"/>
      </w:pPr>
      <w:r w:rsidRPr="00AB3836">
        <w:t>2) документ, удостоверяющий личность получателя компенсации (при личном обращении получателя компенсации);</w:t>
      </w:r>
      <w:r w:rsidRPr="00AB3836">
        <w:br/>
      </w:r>
    </w:p>
    <w:p w14:paraId="52F3D7EB" w14:textId="55F84816" w:rsidR="00AB3836" w:rsidRPr="00AB3836" w:rsidRDefault="00AB3836" w:rsidP="00AE0898">
      <w:pPr>
        <w:jc w:val="both"/>
      </w:pPr>
      <w:r w:rsidRPr="00AB3836">
        <w:t>3) документ, подтверждающий, что получатель компенсации является законным представителем ребенка (при личном обращении получателя компенсации);</w:t>
      </w:r>
      <w:r w:rsidRPr="00AB3836">
        <w:br/>
      </w:r>
    </w:p>
    <w:p w14:paraId="2E0C279E" w14:textId="30F24CA2" w:rsidR="00AB3836" w:rsidRPr="00AB3836" w:rsidRDefault="00AB3836" w:rsidP="00AE0898">
      <w:pPr>
        <w:jc w:val="both"/>
      </w:pPr>
      <w:r w:rsidRPr="00AB3836">
        <w:t>4)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r w:rsidRPr="00AB3836">
        <w:br/>
      </w:r>
    </w:p>
    <w:p w14:paraId="1C47A502" w14:textId="5A72B81E" w:rsidR="00AB3836" w:rsidRPr="00AB3836" w:rsidRDefault="00AB3836" w:rsidP="00AE0898">
      <w:pPr>
        <w:jc w:val="both"/>
      </w:pPr>
      <w:r w:rsidRPr="00AB3836">
        <w:t>5) справка с места учебы совершеннолетнего ребенка (детей) получателя компенсации,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r w:rsidRPr="00AB3836">
        <w:br/>
      </w:r>
    </w:p>
    <w:p w14:paraId="1282D6AF" w14:textId="7E0E4BDC" w:rsidR="00AB3836" w:rsidRPr="00AB3836" w:rsidRDefault="00AB3836" w:rsidP="00AE0898">
      <w:pPr>
        <w:jc w:val="both"/>
      </w:pPr>
      <w:r w:rsidRPr="00AB3836">
        <w:t>6) согласие лиц, указанных в заявлении, на обработку их персональных данных (при личном обращении получателя компенсации);</w:t>
      </w:r>
      <w:r w:rsidRPr="00AB3836">
        <w:br/>
      </w:r>
    </w:p>
    <w:p w14:paraId="0BD94F39" w14:textId="05812585" w:rsidR="00AB3836" w:rsidRPr="00AB3836" w:rsidRDefault="00AB3836" w:rsidP="00AE0898">
      <w:pPr>
        <w:jc w:val="both"/>
      </w:pPr>
      <w:r w:rsidRPr="00AB3836">
        <w:t>7) документы, подтверждающие сведения о регистрации брака, выданные компетентными органами иностранных государств, и их перевод на русский язык (если брак зарегистрирован на территории иностранного государства);</w:t>
      </w:r>
      <w:r w:rsidRPr="00AB3836">
        <w:br/>
      </w:r>
    </w:p>
    <w:p w14:paraId="48449A7C" w14:textId="468916B0" w:rsidR="00AB3836" w:rsidRPr="00AB3836" w:rsidRDefault="00AB3836" w:rsidP="00AE0898">
      <w:pPr>
        <w:jc w:val="both"/>
      </w:pPr>
      <w:r w:rsidRPr="00AB3836">
        <w:t>8) документы, подтверждающие сведения о расторжении брака, выданные компетентными органами иностранных государств, и их перевод на русский язык (если брак расторгнут на территории иностранного государства).</w:t>
      </w:r>
      <w:r w:rsidRPr="00AB3836">
        <w:br/>
      </w:r>
    </w:p>
    <w:p w14:paraId="6B48A171" w14:textId="143840B2" w:rsidR="00AB3836" w:rsidRPr="00AB3836" w:rsidRDefault="00AB3836" w:rsidP="00AE0898">
      <w:pPr>
        <w:jc w:val="both"/>
      </w:pPr>
      <w:r w:rsidRPr="00AB3836">
        <w:t>(п. 5 в ред. </w:t>
      </w:r>
      <w:hyperlink r:id="rId35" w:anchor="64U0IK" w:history="1">
        <w:r w:rsidRPr="00AB3836">
          <w:rPr>
            <w:rStyle w:val="a3"/>
          </w:rPr>
          <w:t>Постановления Губернатора Челябинской области от 22.12.2023 N 335</w:t>
        </w:r>
      </w:hyperlink>
      <w:r w:rsidRPr="00AB3836">
        <w:t>)</w:t>
      </w:r>
      <w:r w:rsidRPr="00AB3836">
        <w:br/>
      </w:r>
    </w:p>
    <w:p w14:paraId="5F2E988D" w14:textId="4D16AF93" w:rsidR="00AB3836" w:rsidRPr="00AB3836" w:rsidRDefault="00AB3836" w:rsidP="00AE0898">
      <w:pPr>
        <w:jc w:val="both"/>
      </w:pPr>
      <w:r w:rsidRPr="00AB3836">
        <w:t>5-1. Образовательные организации в рамках межведомственного информационного взаимодействия запрашивают следующие документы:</w:t>
      </w:r>
      <w:r w:rsidRPr="00AB3836">
        <w:br/>
      </w:r>
    </w:p>
    <w:p w14:paraId="0C319615" w14:textId="7A5A7C1B" w:rsidR="00AB3836" w:rsidRPr="00AB3836" w:rsidRDefault="00AB3836" w:rsidP="00AE0898">
      <w:pPr>
        <w:jc w:val="both"/>
      </w:pPr>
      <w:r w:rsidRPr="00AB3836">
        <w:t>1) сведения о лишении родителей (законных представителей) (или одного из них) родительских прав в отношении ребенка (детей);</w:t>
      </w:r>
      <w:r w:rsidRPr="00AB3836">
        <w:br/>
      </w:r>
    </w:p>
    <w:p w14:paraId="65575754" w14:textId="77777777" w:rsidR="00AB3836" w:rsidRPr="00AB3836" w:rsidRDefault="00AB3836" w:rsidP="00AE0898">
      <w:pPr>
        <w:jc w:val="both"/>
      </w:pPr>
      <w:r w:rsidRPr="00AB3836">
        <w:t>2) сведения об ограничении родителей (законных представителей) (или одного из них) родительских прав в отношении ребенка (детей);</w:t>
      </w:r>
      <w:r w:rsidRPr="00AB3836">
        <w:br/>
      </w:r>
    </w:p>
    <w:p w14:paraId="2614F7BD" w14:textId="7C58129D" w:rsidR="00AB3836" w:rsidRPr="00AB3836" w:rsidRDefault="00AB3836" w:rsidP="00AE0898">
      <w:pPr>
        <w:jc w:val="both"/>
      </w:pPr>
      <w:r w:rsidRPr="00AB3836">
        <w:lastRenderedPageBreak/>
        <w:t>3) сведения об отобрании у родителей (законных представителей) (или одного из них) ребенка (детей) при непосредственной угрозе его жизни или здоровью;</w:t>
      </w:r>
      <w:r w:rsidRPr="00AB3836">
        <w:br/>
      </w:r>
    </w:p>
    <w:p w14:paraId="3BBC35B8" w14:textId="59CF0626" w:rsidR="00AB3836" w:rsidRPr="00AB3836" w:rsidRDefault="00AB3836" w:rsidP="00AE0898">
      <w:pPr>
        <w:jc w:val="both"/>
      </w:pPr>
      <w:r w:rsidRPr="00AB3836">
        <w:t>4) сведения о заключении (расторжении) брака между родителями (законными представителями) ребенка (детей), проживающего (проживающих) в семье;</w:t>
      </w:r>
      <w:r w:rsidRPr="00AB3836">
        <w:br/>
      </w:r>
    </w:p>
    <w:p w14:paraId="5FAAAE63" w14:textId="762BB60B" w:rsidR="00AB3836" w:rsidRPr="00AB3836" w:rsidRDefault="00AB3836" w:rsidP="00AE0898">
      <w:pPr>
        <w:jc w:val="both"/>
      </w:pPr>
      <w:r w:rsidRPr="00AB3836">
        <w:t>5) сведения об установлении или оспаривании отцовства (материнства) в отношении ребенка (детей), проживающего (проживающих) в семье;</w:t>
      </w:r>
      <w:r w:rsidRPr="00AB3836">
        <w:br/>
      </w:r>
    </w:p>
    <w:p w14:paraId="06784A4A" w14:textId="05F3C6D3" w:rsidR="00AB3836" w:rsidRPr="00AB3836" w:rsidRDefault="00AB3836" w:rsidP="00AE0898">
      <w:pPr>
        <w:jc w:val="both"/>
      </w:pPr>
      <w:r w:rsidRPr="00AB3836">
        <w:t>6) сведения об изменении фамилии, имени или отчества (для родителей (законных представителей) или ребенка (детей), проживающего (проживающих) в семье, изменивших фамилию, имя или отчество);</w:t>
      </w:r>
      <w:r w:rsidRPr="00AB3836">
        <w:br/>
      </w:r>
    </w:p>
    <w:p w14:paraId="147E6F35" w14:textId="741F45D2" w:rsidR="00AB3836" w:rsidRPr="00AB3836" w:rsidRDefault="00AB3836" w:rsidP="00AE0898">
      <w:pPr>
        <w:jc w:val="both"/>
      </w:pPr>
      <w:r w:rsidRPr="00AB3836">
        <w:t>7) сведения об установлении опеки (попечительства) над ребенком (детьми), проживающим (проживающими) в семье.</w:t>
      </w:r>
      <w:r w:rsidRPr="00AB3836">
        <w:br/>
      </w:r>
    </w:p>
    <w:p w14:paraId="44B995C4" w14:textId="6EC679D4" w:rsidR="00AB3836" w:rsidRPr="00AB3836" w:rsidRDefault="00AB3836" w:rsidP="00AE0898">
      <w:pPr>
        <w:jc w:val="both"/>
      </w:pPr>
      <w:r w:rsidRPr="00AB3836">
        <w:t>Сведения (документы), подтверждающие, что родитель (законный представитель) ребенка, посещающего образовательную организацию, является мобилизованным военнослужащим или иным участником специальной военной операции, также запрашиваются образовательной организацией самостоятельно в рамках межведомственного информационного взаимодействия (в случае, указанном в пункте 3-1 настоящего Порядка).</w:t>
      </w:r>
      <w:r w:rsidRPr="00AB3836">
        <w:br/>
      </w:r>
    </w:p>
    <w:p w14:paraId="61C30778" w14:textId="4F3CB3A0" w:rsidR="00AB3836" w:rsidRPr="00AB3836" w:rsidRDefault="00AB3836" w:rsidP="00AE0898">
      <w:pPr>
        <w:jc w:val="both"/>
      </w:pPr>
      <w:r w:rsidRPr="00AB3836">
        <w:t>Документы, указанные в настоящем пункте, получатель компенсации вправе представить по собственной инициативе.</w:t>
      </w:r>
      <w:r w:rsidRPr="00AB3836">
        <w:br/>
      </w:r>
    </w:p>
    <w:p w14:paraId="0128E944" w14:textId="66C3D378" w:rsidR="00AB3836" w:rsidRPr="00AB3836" w:rsidRDefault="00AB3836" w:rsidP="00AE0898">
      <w:pPr>
        <w:jc w:val="both"/>
      </w:pPr>
      <w:r w:rsidRPr="00AB3836">
        <w:t>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документов (сведений), указанных в настоящем пункте, на основании межведомственного запроса не может являться основанием для отказа в предоставлении заявителю государственной (муниципальной) услуги.</w:t>
      </w:r>
      <w:r w:rsidRPr="00AB3836">
        <w:br/>
      </w:r>
    </w:p>
    <w:p w14:paraId="4CCAD699" w14:textId="01949457" w:rsidR="00AB3836" w:rsidRPr="00AB3836" w:rsidRDefault="00AB3836" w:rsidP="00AE0898">
      <w:pPr>
        <w:jc w:val="both"/>
      </w:pPr>
      <w:r w:rsidRPr="00AB3836">
        <w:t>(п. 5-1 в ред. </w:t>
      </w:r>
      <w:hyperlink r:id="rId36" w:anchor="64U0IK" w:history="1">
        <w:r w:rsidRPr="00AB3836">
          <w:rPr>
            <w:rStyle w:val="a3"/>
          </w:rPr>
          <w:t>Постановления Губернатора Челябинской области от 22.12.2023 N 335</w:t>
        </w:r>
      </w:hyperlink>
      <w:r w:rsidRPr="00AB3836">
        <w:t>)</w:t>
      </w:r>
      <w:r w:rsidRPr="00AB3836">
        <w:br/>
      </w:r>
    </w:p>
    <w:p w14:paraId="7DB3AD1C" w14:textId="3C0B76BE" w:rsidR="00AB3836" w:rsidRPr="00AB3836" w:rsidRDefault="00AB3836" w:rsidP="00AE0898">
      <w:pPr>
        <w:jc w:val="both"/>
      </w:pPr>
      <w:r w:rsidRPr="00AB3836">
        <w:t>6. Получатель компенсации вправе направить (представить) документы, указанные в пункте 5 настоящего Порядка, а также документы, указанные в пункте 5-1 настоящего Порядка (по собственной инициативе), одним из следующих способов:</w:t>
      </w:r>
      <w:r w:rsidRPr="00AB3836">
        <w:br/>
      </w:r>
    </w:p>
    <w:p w14:paraId="67984A62" w14:textId="1ED72627" w:rsidR="00AB3836" w:rsidRPr="00AB3836" w:rsidRDefault="00AB3836" w:rsidP="00AE0898">
      <w:pPr>
        <w:jc w:val="both"/>
      </w:pPr>
      <w:r w:rsidRPr="00AB3836">
        <w:t>непосредственно (лично) в образовательную организацию на бумажном носителе;</w:t>
      </w:r>
      <w:r w:rsidRPr="00AB3836">
        <w:br/>
      </w:r>
    </w:p>
    <w:p w14:paraId="061B9A8E" w14:textId="3EDF5DEA" w:rsidR="00AB3836" w:rsidRPr="00AB3836" w:rsidRDefault="00AB3836" w:rsidP="00AE0898">
      <w:pPr>
        <w:jc w:val="both"/>
      </w:pPr>
      <w:r w:rsidRPr="00AB3836">
        <w:t>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именуется - Единый портал);</w:t>
      </w:r>
      <w:r w:rsidRPr="00AB3836">
        <w:br/>
      </w:r>
    </w:p>
    <w:p w14:paraId="09E2046E" w14:textId="77777777" w:rsidR="00AB3836" w:rsidRDefault="00AB3836" w:rsidP="00AE0898">
      <w:pPr>
        <w:jc w:val="both"/>
      </w:pPr>
      <w:r w:rsidRPr="00AB3836">
        <w:t>через многофункциональные центры предоставления государственных и муниципальных услуг в случае наличия соглашения, заключенного в соответствии с </w:t>
      </w:r>
      <w:hyperlink r:id="rId37" w:anchor="7D20K3" w:history="1">
        <w:r w:rsidRPr="00AB3836">
          <w:rPr>
            <w:rStyle w:val="a3"/>
          </w:rPr>
          <w:t>Федеральным законом от 27 июля 2010 года N 210-ФЗ "Об организации предоставления государственных и муниципальных услуг"</w:t>
        </w:r>
      </w:hyperlink>
      <w:r w:rsidRPr="00AB3836">
        <w:t> между многофункциональным центром предоставления государственных и муниципальных услуг и уполномоченным органом;</w:t>
      </w:r>
      <w:r w:rsidRPr="00AB3836">
        <w:br/>
      </w:r>
    </w:p>
    <w:p w14:paraId="6690DCE0" w14:textId="3ED0A22A" w:rsidR="00AB3836" w:rsidRPr="00AB3836" w:rsidRDefault="00AB3836" w:rsidP="00AE0898">
      <w:pPr>
        <w:jc w:val="both"/>
      </w:pPr>
      <w:r w:rsidRPr="00AB3836">
        <w:lastRenderedPageBreak/>
        <w:t>почтовым отправлением в образовательную организацию.</w:t>
      </w:r>
      <w:r w:rsidRPr="00AB3836">
        <w:br/>
      </w:r>
    </w:p>
    <w:p w14:paraId="7DC5E199" w14:textId="64E9F38E" w:rsidR="00AB3836" w:rsidRPr="00AB3836" w:rsidRDefault="00AB3836" w:rsidP="00AE0898">
      <w:pPr>
        <w:jc w:val="both"/>
      </w:pPr>
      <w:r w:rsidRPr="00AB3836">
        <w:t>Основания для отказа в приеме документов:</w:t>
      </w:r>
      <w:r w:rsidRPr="00AB3836">
        <w:br/>
      </w:r>
    </w:p>
    <w:p w14:paraId="7FD2D5F0" w14:textId="7E3187AB" w:rsidR="00AB3836" w:rsidRPr="00AB3836" w:rsidRDefault="00AB3836" w:rsidP="00AE0898">
      <w:pPr>
        <w:jc w:val="both"/>
      </w:pPr>
      <w:r w:rsidRPr="00AB3836">
        <w:t>1) заявление и документы, указанные в пункте 5 настоящего Порядка, поданы с нарушением требований, установленных настоящим Порядком, в том числе:</w:t>
      </w:r>
      <w:r w:rsidRPr="00AB3836">
        <w:br/>
      </w:r>
    </w:p>
    <w:p w14:paraId="4FBCEAB4" w14:textId="12BEFA2E" w:rsidR="00AB3836" w:rsidRPr="00AB3836" w:rsidRDefault="00AB3836" w:rsidP="00AE0898">
      <w:pPr>
        <w:jc w:val="both"/>
      </w:pPr>
      <w:r w:rsidRPr="00AB3836">
        <w:t>заявление подано лицом, не имеющим полномочий на осуществление действий от имени получателя компенсации;</w:t>
      </w:r>
      <w:r w:rsidRPr="00AB3836">
        <w:br/>
        <w:t>получателем компенсации представлен неполный комплект документов, указанных в пункте 5 настоящего Порядка;</w:t>
      </w:r>
      <w:r w:rsidRPr="00AB3836">
        <w:br/>
        <w:t>получателем компенсации в электронной форме не заполнены поля о половой принадлежности, СНИЛС и гражданстве получателя компенсации и ребенка (детей);</w:t>
      </w:r>
      <w:r w:rsidRPr="00AB3836">
        <w:br/>
      </w:r>
    </w:p>
    <w:p w14:paraId="0AF5359E" w14:textId="4390828A" w:rsidR="00AB3836" w:rsidRPr="00AB3836" w:rsidRDefault="00AB3836" w:rsidP="00AE0898">
      <w:pPr>
        <w:jc w:val="both"/>
      </w:pPr>
      <w:r w:rsidRPr="00AB3836">
        <w:t>2) на дату обращения за получением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r w:rsidRPr="00AB3836">
        <w:br/>
      </w:r>
    </w:p>
    <w:p w14:paraId="0E749BB6" w14:textId="19ECBB15" w:rsidR="00AB3836" w:rsidRPr="00AB3836" w:rsidRDefault="00AB3836" w:rsidP="00AE0898">
      <w:pPr>
        <w:jc w:val="both"/>
      </w:pPr>
      <w:r w:rsidRPr="00AB3836">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AB3836">
        <w:br/>
      </w:r>
    </w:p>
    <w:p w14:paraId="7B7C4DD2" w14:textId="29D1CB07" w:rsidR="00AB3836" w:rsidRPr="00AB3836" w:rsidRDefault="00AB3836" w:rsidP="00AE0898">
      <w:pPr>
        <w:jc w:val="both"/>
      </w:pPr>
      <w:r w:rsidRPr="00AB3836">
        <w:t>4)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w:t>
      </w:r>
      <w:r w:rsidRPr="00AB3836">
        <w:br/>
      </w:r>
    </w:p>
    <w:p w14:paraId="3EFC125E" w14:textId="7066A06F" w:rsidR="00AB3836" w:rsidRPr="00AB3836" w:rsidRDefault="00AB3836" w:rsidP="00AE0898">
      <w:pPr>
        <w:jc w:val="both"/>
      </w:pPr>
      <w:r w:rsidRPr="00AB3836">
        <w:t>5) заявление подано в исполнительный орган Челябинской области, орган местного самоуправления или организацию, в полномочия которых не входит принятие документов о предоставлении компенсации;</w:t>
      </w:r>
      <w:r w:rsidRPr="00AB3836">
        <w:br/>
      </w:r>
    </w:p>
    <w:p w14:paraId="6EA110F8" w14:textId="2C25BACF" w:rsidR="00AB3836" w:rsidRPr="00AB3836" w:rsidRDefault="00AB3836" w:rsidP="00AE0898">
      <w:pPr>
        <w:jc w:val="both"/>
      </w:pPr>
      <w:r w:rsidRPr="00AB3836">
        <w:t>6) представленные в электронной форме документы не соответствуют установленным законодательством Российской Федерации требованиям к документам в электронной форме.</w:t>
      </w:r>
      <w:r w:rsidRPr="00AB3836">
        <w:br/>
      </w:r>
    </w:p>
    <w:p w14:paraId="1FDC5516" w14:textId="3E7C7409" w:rsidR="00AB3836" w:rsidRPr="00AB3836" w:rsidRDefault="00AB3836" w:rsidP="00AE0898">
      <w:pPr>
        <w:jc w:val="both"/>
      </w:pPr>
      <w:r w:rsidRPr="00AB3836">
        <w:t>(п. 6 в ред. </w:t>
      </w:r>
      <w:hyperlink r:id="rId38" w:anchor="64U0IK" w:history="1">
        <w:r w:rsidRPr="00AB3836">
          <w:rPr>
            <w:rStyle w:val="a3"/>
          </w:rPr>
          <w:t>Постановления Губернатора Челябинской области от 22.12.2023 N 335</w:t>
        </w:r>
      </w:hyperlink>
      <w:r w:rsidRPr="00AB3836">
        <w:t>)</w:t>
      </w:r>
      <w:r w:rsidRPr="00AB3836">
        <w:br/>
      </w:r>
    </w:p>
    <w:p w14:paraId="6B17BB49" w14:textId="477C5922" w:rsidR="00AB3836" w:rsidRPr="00AB3836" w:rsidRDefault="00AB3836" w:rsidP="00AE0898">
      <w:pPr>
        <w:jc w:val="both"/>
      </w:pPr>
      <w:r w:rsidRPr="00AB3836">
        <w:t>6-1. Документы, представленные в образовательную организацию получателем компенсации, а также документы (сведения), полученные в рамках межведомственного информационного взаимодействия, направляются образовательными организациями в уполномоченный орган для принятия решения о предоставлении компенсации или решения об отказе в предоставлении компенсации.</w:t>
      </w:r>
      <w:r w:rsidRPr="00AB3836">
        <w:br/>
      </w:r>
    </w:p>
    <w:p w14:paraId="207EEA21" w14:textId="08743B5B" w:rsidR="00AB3836" w:rsidRPr="00AB3836" w:rsidRDefault="00AB3836" w:rsidP="00AE0898">
      <w:pPr>
        <w:jc w:val="both"/>
      </w:pPr>
      <w:r w:rsidRPr="00AB3836">
        <w:t>Уполномоченный орган на основании документов и сведений, указанных в абзаце первом настоящего пункта, принимает решение о предоставлении компенсации или решение об отказе в предоставлении компенсации.</w:t>
      </w:r>
      <w:r w:rsidRPr="00AB3836">
        <w:br/>
      </w:r>
    </w:p>
    <w:p w14:paraId="4F451845" w14:textId="77777777" w:rsidR="00AB3836" w:rsidRDefault="00AB3836" w:rsidP="00AE0898">
      <w:pPr>
        <w:jc w:val="both"/>
      </w:pPr>
      <w:r w:rsidRPr="00AB3836">
        <w:t>Решение о предоставлении компенсации оформляется по форме согласно приложению N 2 к Единому стандарту, решение об отказе в предоставлении компенсации - по форме согласно приложению N 3 к Единому стандарту.</w:t>
      </w:r>
      <w:r w:rsidRPr="00AB3836">
        <w:br/>
      </w:r>
    </w:p>
    <w:p w14:paraId="35E28390" w14:textId="28C0F80B" w:rsidR="00AB3836" w:rsidRPr="00AB3836" w:rsidRDefault="00AB3836" w:rsidP="00AE0898">
      <w:pPr>
        <w:jc w:val="both"/>
      </w:pPr>
      <w:r w:rsidRPr="00AB3836">
        <w:lastRenderedPageBreak/>
        <w:t>Решение о предоставлении компенсации или решение об отказе в предоставлении компенсации направляется получателю компенсации способом, указанным получателем компенсации в заявлении.</w:t>
      </w:r>
      <w:r w:rsidRPr="00AB3836">
        <w:br/>
      </w:r>
    </w:p>
    <w:p w14:paraId="572B355A" w14:textId="0DF883D5" w:rsidR="00AB3836" w:rsidRPr="00AB3836" w:rsidRDefault="00AB3836" w:rsidP="00AE0898">
      <w:pPr>
        <w:jc w:val="both"/>
      </w:pPr>
      <w:r w:rsidRPr="00AB3836">
        <w:t>Основания для отказа в предоставлении компенсации:</w:t>
      </w:r>
      <w:r w:rsidRPr="00AB3836">
        <w:br/>
      </w:r>
    </w:p>
    <w:p w14:paraId="78DE7CBA" w14:textId="411B453C" w:rsidR="00AB3836" w:rsidRPr="00AB3836" w:rsidRDefault="00AB3836" w:rsidP="00AE0898">
      <w:pPr>
        <w:jc w:val="both"/>
      </w:pPr>
      <w:r w:rsidRPr="00AB3836">
        <w:t>1) лицо, подавшее заявление, не относится к кругу лиц, установленных пунктами 3, 3-1 настоящего Порядка;</w:t>
      </w:r>
      <w:r w:rsidRPr="00AB3836">
        <w:br/>
        <w:t>2) представленные сведения и (или) документы не соответствуют сведениям, полученным в ходе межведомственного информационного взаимодействия;</w:t>
      </w:r>
      <w:r w:rsidRPr="00AB3836">
        <w:br/>
        <w:t>3)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Челябинской области;</w:t>
      </w:r>
      <w:r w:rsidRPr="00AB3836">
        <w:br/>
        <w:t>4) получатель компенсации отозвал заявление. Отзыв заявления осуществляется при личном обращении получателя компенсации в уполномоченный орган;</w:t>
      </w:r>
      <w:r w:rsidRPr="00AB3836">
        <w:br/>
        <w:t>5) получателем компенсации в установленный срок не представлены документы, указанные в уведомлении о приостановлении рассмотрения заявления, направленном получателю компенсации в соответствии с пунктом 6-2 настоящего Порядка.</w:t>
      </w:r>
      <w:r w:rsidRPr="00AB3836">
        <w:br/>
      </w:r>
    </w:p>
    <w:p w14:paraId="33C0DA7A" w14:textId="4E3BDEF8" w:rsidR="00AB3836" w:rsidRPr="00AB3836" w:rsidRDefault="00AB3836" w:rsidP="00AE0898">
      <w:pPr>
        <w:jc w:val="both"/>
      </w:pPr>
      <w:r w:rsidRPr="00AB3836">
        <w:t>Срок принятия решения о предоставлении компенсации или решения об отказе в предоставлении компенсации при условии внесения в заявление данных о половой принадлежности, СНИЛС, гражданстве получателя компенсации и ребенка (детей) составляет не более 6 рабочих дней со дня регистрации в образовательной организации заявления и документов, указанных в пункте 5 настоящего Порядка.</w:t>
      </w:r>
      <w:r w:rsidRPr="00AB3836">
        <w:br/>
      </w:r>
    </w:p>
    <w:p w14:paraId="3CA927A1" w14:textId="69E5B791" w:rsidR="00AB3836" w:rsidRPr="00AB3836" w:rsidRDefault="00AB3836" w:rsidP="00AE0898">
      <w:pPr>
        <w:jc w:val="both"/>
      </w:pPr>
      <w:r w:rsidRPr="00AB3836">
        <w:t>В случае отсутствия в заявлении, поданном непосредственно в образовательную организацию, данных о половой принадлежности, СНИЛС и гражданстве получателя компенсации и ребенка (детей) получатель компенсации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в образовательной организации заявления и документов, указанных в пункте 5 настоящего Порядка.</w:t>
      </w:r>
      <w:r w:rsidRPr="00AB3836">
        <w:br/>
      </w:r>
    </w:p>
    <w:p w14:paraId="0F5043ED" w14:textId="2CC02FF6" w:rsidR="00AB3836" w:rsidRPr="00AB3836" w:rsidRDefault="00AB3836" w:rsidP="00AE0898">
      <w:pPr>
        <w:jc w:val="both"/>
      </w:pPr>
      <w:r w:rsidRPr="00AB3836">
        <w:t>Сведения о ходе рассмотрения заявления и прилагаемых к нему документов, результат рассмотрения заявления и прилагаемых к нему документов размещаются в личном кабинете получателя компенсации на Едином портале.</w:t>
      </w:r>
      <w:r w:rsidRPr="00AB3836">
        <w:br/>
      </w:r>
    </w:p>
    <w:p w14:paraId="67BF9569" w14:textId="63FCB4A0" w:rsidR="00AB3836" w:rsidRPr="00AB3836" w:rsidRDefault="00AB3836" w:rsidP="00AE0898">
      <w:pPr>
        <w:jc w:val="both"/>
      </w:pPr>
      <w:r w:rsidRPr="00AB3836">
        <w:t>Указанные сведения могут быть получены по желанию получателя компенсации также на бумажном носителе в виде распечатанного экземпляра электронного документа в уполномоченном органе, многофункциональном центре предоставления государственных и муниципальных услуг.</w:t>
      </w:r>
      <w:r w:rsidRPr="00AB3836">
        <w:br/>
      </w:r>
    </w:p>
    <w:p w14:paraId="45928289" w14:textId="70AA4A2B" w:rsidR="00AB3836" w:rsidRPr="00AB3836" w:rsidRDefault="00AB3836" w:rsidP="00AE0898">
      <w:pPr>
        <w:jc w:val="both"/>
      </w:pPr>
      <w:r w:rsidRPr="00AB3836">
        <w:t>(п. 6-1 введен </w:t>
      </w:r>
      <w:hyperlink r:id="rId39" w:anchor="64U0IK" w:history="1">
        <w:r w:rsidRPr="00AB3836">
          <w:rPr>
            <w:rStyle w:val="a3"/>
          </w:rPr>
          <w:t>Постановлением Губернатора Челябинской области от 22.12.2023 N 335</w:t>
        </w:r>
      </w:hyperlink>
      <w:r w:rsidRPr="00AB3836">
        <w:t>)</w:t>
      </w:r>
      <w:r w:rsidRPr="00AB3836">
        <w:br/>
      </w:r>
    </w:p>
    <w:p w14:paraId="336D18AE" w14:textId="4FEC50FA" w:rsidR="00AB3836" w:rsidRPr="00AB3836" w:rsidRDefault="00AB3836" w:rsidP="00AE0898">
      <w:pPr>
        <w:jc w:val="both"/>
      </w:pPr>
      <w:r w:rsidRPr="00AB3836">
        <w:t>6-2. При возникновении необходимости дополнительной проверки документов или обстоятельств, препятствующих проведению проверки в рамках межведомственного информационного взаимодействия указанной получателем компенсации в заявлении информации, рассмотрение заявления приостанавливается.</w:t>
      </w:r>
      <w:r w:rsidRPr="00AB3836">
        <w:br/>
      </w:r>
    </w:p>
    <w:p w14:paraId="118D233C" w14:textId="37EB5C50" w:rsidR="00AB3836" w:rsidRPr="00AB3836" w:rsidRDefault="00AB3836" w:rsidP="00AE0898">
      <w:pPr>
        <w:jc w:val="both"/>
      </w:pPr>
      <w:r w:rsidRPr="00AB3836">
        <w:t>Получатель компенсации в течение 5 рабочих дней после получения уведомления о приостановке рассмотрения заявления направляет в уполномоченный орган способом, указанным в пункте 6 настоящего Порядка, необходимые документы и сведения, указанные в уведомлении о приостановлении рассмотрения заявления.</w:t>
      </w:r>
      <w:r w:rsidRPr="00AB3836">
        <w:br/>
      </w:r>
    </w:p>
    <w:p w14:paraId="44AEF707" w14:textId="5B414C91" w:rsidR="00AB3836" w:rsidRPr="00AB3836" w:rsidRDefault="00AB3836" w:rsidP="00AE0898">
      <w:pPr>
        <w:jc w:val="both"/>
      </w:pPr>
      <w:r w:rsidRPr="00AB3836">
        <w:lastRenderedPageBreak/>
        <w:t>(п. 6-2 введен </w:t>
      </w:r>
      <w:hyperlink r:id="rId40" w:anchor="64U0IK" w:history="1">
        <w:r w:rsidRPr="00AB3836">
          <w:rPr>
            <w:rStyle w:val="a3"/>
          </w:rPr>
          <w:t>Постановлением Губернатора Челябинской области от 22.12.2023 N 335</w:t>
        </w:r>
      </w:hyperlink>
      <w:r w:rsidRPr="00AB3836">
        <w:t>)</w:t>
      </w:r>
      <w:r w:rsidRPr="00AB3836">
        <w:br/>
      </w:r>
    </w:p>
    <w:p w14:paraId="640C66FE" w14:textId="732338E7" w:rsidR="00AB3836" w:rsidRPr="00AB3836" w:rsidRDefault="00AB3836" w:rsidP="00AE0898">
      <w:pPr>
        <w:jc w:val="both"/>
      </w:pPr>
      <w:r w:rsidRPr="00AB3836">
        <w:t>7. Утратил силу. - </w:t>
      </w:r>
      <w:hyperlink r:id="rId41" w:anchor="64U0IK" w:history="1">
        <w:r w:rsidRPr="00AB3836">
          <w:rPr>
            <w:rStyle w:val="a3"/>
          </w:rPr>
          <w:t>Постановление Губернатора Челябинской области от 29.02.2024 N 50</w:t>
        </w:r>
      </w:hyperlink>
      <w:r w:rsidRPr="00AB3836">
        <w:t>.</w:t>
      </w:r>
      <w:r w:rsidRPr="00AB3836">
        <w:br/>
      </w:r>
    </w:p>
    <w:p w14:paraId="5E165703" w14:textId="294AFB24" w:rsidR="00AB3836" w:rsidRPr="00AB3836" w:rsidRDefault="00AB3836" w:rsidP="00AE0898">
      <w:pPr>
        <w:jc w:val="both"/>
      </w:pPr>
      <w:r w:rsidRPr="00AB3836">
        <w:t>8. Сумма компенсации на каждого получателя компенсации рассчитывается уполномоченным органом в процентном отношении к установленному Правительством Челябинской области среднему размеру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пропорционально дням посещения дошкольного образовательного учреждения.</w:t>
      </w:r>
      <w:r w:rsidRPr="00AB3836">
        <w:br/>
      </w:r>
    </w:p>
    <w:p w14:paraId="2FB35FE4" w14:textId="3C916C6B" w:rsidR="00AB3836" w:rsidRPr="00AB3836" w:rsidRDefault="00AB3836" w:rsidP="00AE0898">
      <w:pPr>
        <w:jc w:val="both"/>
      </w:pPr>
      <w:r w:rsidRPr="00AB3836">
        <w:t>(в ред. </w:t>
      </w:r>
      <w:hyperlink r:id="rId42" w:anchor="64U0IK" w:history="1">
        <w:r w:rsidRPr="00AB3836">
          <w:rPr>
            <w:rStyle w:val="a3"/>
          </w:rPr>
          <w:t>Постановлений Губернатора Челябинской области от 27.11.2013 N 420</w:t>
        </w:r>
      </w:hyperlink>
      <w:r w:rsidRPr="00AB3836">
        <w:t>, </w:t>
      </w:r>
      <w:hyperlink r:id="rId43" w:anchor="64U0IK" w:history="1">
        <w:r w:rsidRPr="00AB3836">
          <w:rPr>
            <w:rStyle w:val="a3"/>
          </w:rPr>
          <w:t>от 29.02.2024 N 50</w:t>
        </w:r>
      </w:hyperlink>
      <w:r w:rsidRPr="00AB3836">
        <w:t>)</w:t>
      </w:r>
      <w:r w:rsidRPr="00AB3836">
        <w:br/>
      </w:r>
    </w:p>
    <w:p w14:paraId="37A33E9B" w14:textId="31F924A1" w:rsidR="00AB3836" w:rsidRPr="00AB3836" w:rsidRDefault="00AB3836" w:rsidP="00AE0898">
      <w:pPr>
        <w:jc w:val="both"/>
      </w:pPr>
      <w:r w:rsidRPr="00AB3836">
        <w:t>При этом учитывается количество детей получателя компенсации независимо от их возраста.</w:t>
      </w:r>
      <w:r w:rsidRPr="00AB3836">
        <w:br/>
      </w:r>
    </w:p>
    <w:p w14:paraId="452C171A" w14:textId="3DFF1393" w:rsidR="00AB3836" w:rsidRPr="00AB3836" w:rsidRDefault="00AB3836" w:rsidP="00AE0898">
      <w:pPr>
        <w:jc w:val="both"/>
      </w:pPr>
      <w:r w:rsidRPr="00AB3836">
        <w:t>(п. 8 в ред. </w:t>
      </w:r>
      <w:hyperlink r:id="rId44" w:anchor="64U0IK" w:history="1">
        <w:r w:rsidRPr="00AB3836">
          <w:rPr>
            <w:rStyle w:val="a3"/>
          </w:rPr>
          <w:t>Постановления Губернатора Челябинской области от 02.10.2013 N 345</w:t>
        </w:r>
      </w:hyperlink>
      <w:r w:rsidRPr="00AB3836">
        <w:t>)</w:t>
      </w:r>
      <w:r w:rsidRPr="00AB3836">
        <w:br/>
      </w:r>
    </w:p>
    <w:p w14:paraId="71A7799F" w14:textId="7D9EB522" w:rsidR="00AB3836" w:rsidRPr="00AB3836" w:rsidRDefault="00AB3836" w:rsidP="00AE0898">
      <w:pPr>
        <w:jc w:val="both"/>
      </w:pPr>
      <w:r w:rsidRPr="00AB3836">
        <w:t>Родителям (законным представителям), которые имеют льготы по взиманию родительской платы в соответствии с законодательством Российской Федерации и Челябинской области (далее именуется - льготы), выплачивается компенсация пропорционально предоставленной льготе.</w:t>
      </w:r>
      <w:r w:rsidRPr="00AB3836">
        <w:br/>
      </w:r>
    </w:p>
    <w:p w14:paraId="13D79E96" w14:textId="4C97C52C" w:rsidR="00AB3836" w:rsidRPr="00AB3836" w:rsidRDefault="00AB3836" w:rsidP="00AE0898">
      <w:pPr>
        <w:jc w:val="both"/>
      </w:pPr>
      <w:r w:rsidRPr="00AB3836">
        <w:t>(абзац введен </w:t>
      </w:r>
      <w:hyperlink r:id="rId45" w:anchor="64U0IK" w:history="1">
        <w:r w:rsidRPr="00AB3836">
          <w:rPr>
            <w:rStyle w:val="a3"/>
          </w:rPr>
          <w:t>Постановлением Губернатора Челябинской области от 16.12.2013 N 446</w:t>
        </w:r>
      </w:hyperlink>
      <w:r w:rsidRPr="00AB3836">
        <w:t>)</w:t>
      </w:r>
      <w:r w:rsidRPr="00AB3836">
        <w:br/>
      </w:r>
    </w:p>
    <w:p w14:paraId="59725668" w14:textId="75741182" w:rsidR="00AB3836" w:rsidRPr="00AB3836" w:rsidRDefault="00AB3836" w:rsidP="00AE0898">
      <w:pPr>
        <w:jc w:val="both"/>
      </w:pPr>
      <w:r w:rsidRPr="00AB3836">
        <w:t>9. Уполномоченный орган до 25 числа месяца, следующего за отчетным, организует перечисление компенсации на счет, открытый получателем компенсации в банковском учреждении, или в отделение федеральной почтовой связи по месту жительства получателя компенсации, или на счет образовательной организации (для получателей компенсации, указанных в пункте 3-1 настоящего Порядка).</w:t>
      </w:r>
      <w:r w:rsidRPr="00AB3836">
        <w:br/>
      </w:r>
    </w:p>
    <w:p w14:paraId="7C0854FD" w14:textId="00D090FB" w:rsidR="00AB3836" w:rsidRPr="00AB3836" w:rsidRDefault="00AB3836" w:rsidP="00AE0898">
      <w:pPr>
        <w:jc w:val="both"/>
      </w:pPr>
      <w:r w:rsidRPr="00AB3836">
        <w:t>(п. 9 в ред. </w:t>
      </w:r>
      <w:hyperlink r:id="rId46" w:anchor="64U0IK" w:history="1">
        <w:r w:rsidRPr="00AB3836">
          <w:rPr>
            <w:rStyle w:val="a3"/>
          </w:rPr>
          <w:t>Постановления Губернатора Челябинской области от 29.02.2024 N 50</w:t>
        </w:r>
      </w:hyperlink>
      <w:r w:rsidRPr="00AB3836">
        <w:t>)</w:t>
      </w:r>
      <w:r w:rsidRPr="00AB3836">
        <w:br/>
      </w:r>
    </w:p>
    <w:p w14:paraId="40B1B6A8" w14:textId="5C569E43" w:rsidR="00AB3836" w:rsidRPr="00AB3836" w:rsidRDefault="00AB3836" w:rsidP="00AE0898">
      <w:pPr>
        <w:jc w:val="both"/>
      </w:pPr>
      <w:r w:rsidRPr="00AB3836">
        <w:t>10. Уполномоченный орган ежеквартально, до 5 числа месяца, следующего за отчетным, представляет в Министерство образования и науки Челябинской области отчет об использовании бюджетных средств.</w:t>
      </w:r>
      <w:r w:rsidRPr="00AB3836">
        <w:br/>
      </w:r>
    </w:p>
    <w:p w14:paraId="677A5D27" w14:textId="02024936" w:rsidR="00AB3836" w:rsidRPr="00AB3836" w:rsidRDefault="00AB3836" w:rsidP="00AE0898">
      <w:pPr>
        <w:jc w:val="both"/>
      </w:pPr>
      <w:r w:rsidRPr="00AB3836">
        <w:t>(п. 10 введен </w:t>
      </w:r>
      <w:hyperlink r:id="rId47" w:anchor="64U0IK" w:history="1">
        <w:r w:rsidRPr="00AB3836">
          <w:rPr>
            <w:rStyle w:val="a3"/>
          </w:rPr>
          <w:t>Постановлением Губернатора Челябинской области от 04.04.2008 N 109</w:t>
        </w:r>
      </w:hyperlink>
      <w:r w:rsidRPr="00AB3836">
        <w:t>)</w:t>
      </w:r>
      <w:r w:rsidRPr="00AB3836">
        <w:br/>
      </w:r>
      <w:r w:rsidRPr="00AB3836">
        <w:br/>
      </w:r>
      <w:r w:rsidRPr="00AB3836">
        <w:br/>
        <w:t>Первый заместитель</w:t>
      </w:r>
      <w:r w:rsidRPr="00AB3836">
        <w:br/>
        <w:t>Губернатора</w:t>
      </w:r>
      <w:r w:rsidRPr="00AB3836">
        <w:br/>
        <w:t>Челябинской области</w:t>
      </w:r>
      <w:r w:rsidRPr="00AB3836">
        <w:br/>
        <w:t>А.Н.КОСИЛОВ</w:t>
      </w:r>
    </w:p>
    <w:p w14:paraId="396D1B6B" w14:textId="77777777" w:rsidR="002565C2" w:rsidRPr="00AB3836" w:rsidRDefault="002565C2" w:rsidP="00AB3836"/>
    <w:sectPr w:rsidR="002565C2" w:rsidRPr="00AB3836" w:rsidSect="00AB3836">
      <w:pgSz w:w="11906" w:h="16838"/>
      <w:pgMar w:top="567"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21"/>
    <w:rsid w:val="0003551A"/>
    <w:rsid w:val="002565C2"/>
    <w:rsid w:val="00AB3836"/>
    <w:rsid w:val="00AE0898"/>
    <w:rsid w:val="00C10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BF61"/>
  <w15:chartTrackingRefBased/>
  <w15:docId w15:val="{5501E4DE-E4D7-4209-A2D7-A4E5823E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3836"/>
    <w:rPr>
      <w:color w:val="0563C1" w:themeColor="hyperlink"/>
      <w:u w:val="single"/>
    </w:rPr>
  </w:style>
  <w:style w:type="character" w:styleId="a4">
    <w:name w:val="Unresolved Mention"/>
    <w:basedOn w:val="a0"/>
    <w:uiPriority w:val="99"/>
    <w:semiHidden/>
    <w:unhideWhenUsed/>
    <w:rsid w:val="00AB3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66048">
      <w:bodyDiv w:val="1"/>
      <w:marLeft w:val="0"/>
      <w:marRight w:val="0"/>
      <w:marTop w:val="0"/>
      <w:marBottom w:val="0"/>
      <w:divBdr>
        <w:top w:val="none" w:sz="0" w:space="0" w:color="auto"/>
        <w:left w:val="none" w:sz="0" w:space="0" w:color="auto"/>
        <w:bottom w:val="none" w:sz="0" w:space="0" w:color="auto"/>
        <w:right w:val="none" w:sz="0" w:space="0" w:color="auto"/>
      </w:divBdr>
      <w:divsChild>
        <w:div w:id="169226522">
          <w:marLeft w:val="0"/>
          <w:marRight w:val="0"/>
          <w:marTop w:val="0"/>
          <w:marBottom w:val="0"/>
          <w:divBdr>
            <w:top w:val="none" w:sz="0" w:space="0" w:color="auto"/>
            <w:left w:val="none" w:sz="0" w:space="0" w:color="auto"/>
            <w:bottom w:val="none" w:sz="0" w:space="0" w:color="auto"/>
            <w:right w:val="none" w:sz="0" w:space="0" w:color="auto"/>
          </w:divBdr>
          <w:divsChild>
            <w:div w:id="766727751">
              <w:marLeft w:val="0"/>
              <w:marRight w:val="0"/>
              <w:marTop w:val="0"/>
              <w:marBottom w:val="0"/>
              <w:divBdr>
                <w:top w:val="none" w:sz="0" w:space="0" w:color="auto"/>
                <w:left w:val="none" w:sz="0" w:space="0" w:color="auto"/>
                <w:bottom w:val="none" w:sz="0" w:space="0" w:color="auto"/>
                <w:right w:val="none" w:sz="0" w:space="0" w:color="auto"/>
              </w:divBdr>
              <w:divsChild>
                <w:div w:id="15459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51685">
          <w:marLeft w:val="0"/>
          <w:marRight w:val="0"/>
          <w:marTop w:val="0"/>
          <w:marBottom w:val="0"/>
          <w:divBdr>
            <w:top w:val="none" w:sz="0" w:space="0" w:color="auto"/>
            <w:left w:val="none" w:sz="0" w:space="0" w:color="auto"/>
            <w:bottom w:val="none" w:sz="0" w:space="0" w:color="auto"/>
            <w:right w:val="none" w:sz="0" w:space="0" w:color="auto"/>
          </w:divBdr>
          <w:divsChild>
            <w:div w:id="225723920">
              <w:marLeft w:val="0"/>
              <w:marRight w:val="0"/>
              <w:marTop w:val="0"/>
              <w:marBottom w:val="0"/>
              <w:divBdr>
                <w:top w:val="none" w:sz="0" w:space="0" w:color="auto"/>
                <w:left w:val="none" w:sz="0" w:space="0" w:color="auto"/>
                <w:bottom w:val="none" w:sz="0" w:space="0" w:color="auto"/>
                <w:right w:val="none" w:sz="0" w:space="0" w:color="auto"/>
              </w:divBdr>
              <w:divsChild>
                <w:div w:id="10984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95516">
      <w:bodyDiv w:val="1"/>
      <w:marLeft w:val="0"/>
      <w:marRight w:val="0"/>
      <w:marTop w:val="0"/>
      <w:marBottom w:val="0"/>
      <w:divBdr>
        <w:top w:val="none" w:sz="0" w:space="0" w:color="auto"/>
        <w:left w:val="none" w:sz="0" w:space="0" w:color="auto"/>
        <w:bottom w:val="none" w:sz="0" w:space="0" w:color="auto"/>
        <w:right w:val="none" w:sz="0" w:space="0" w:color="auto"/>
      </w:divBdr>
      <w:divsChild>
        <w:div w:id="1641812174">
          <w:marLeft w:val="0"/>
          <w:marRight w:val="0"/>
          <w:marTop w:val="0"/>
          <w:marBottom w:val="0"/>
          <w:divBdr>
            <w:top w:val="none" w:sz="0" w:space="0" w:color="auto"/>
            <w:left w:val="none" w:sz="0" w:space="0" w:color="auto"/>
            <w:bottom w:val="none" w:sz="0" w:space="0" w:color="auto"/>
            <w:right w:val="none" w:sz="0" w:space="0" w:color="auto"/>
          </w:divBdr>
          <w:divsChild>
            <w:div w:id="331102118">
              <w:marLeft w:val="0"/>
              <w:marRight w:val="0"/>
              <w:marTop w:val="0"/>
              <w:marBottom w:val="0"/>
              <w:divBdr>
                <w:top w:val="none" w:sz="0" w:space="0" w:color="auto"/>
                <w:left w:val="none" w:sz="0" w:space="0" w:color="auto"/>
                <w:bottom w:val="none" w:sz="0" w:space="0" w:color="auto"/>
                <w:right w:val="none" w:sz="0" w:space="0" w:color="auto"/>
              </w:divBdr>
              <w:divsChild>
                <w:div w:id="11784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9053">
          <w:marLeft w:val="0"/>
          <w:marRight w:val="0"/>
          <w:marTop w:val="0"/>
          <w:marBottom w:val="0"/>
          <w:divBdr>
            <w:top w:val="none" w:sz="0" w:space="0" w:color="auto"/>
            <w:left w:val="none" w:sz="0" w:space="0" w:color="auto"/>
            <w:bottom w:val="none" w:sz="0" w:space="0" w:color="auto"/>
            <w:right w:val="none" w:sz="0" w:space="0" w:color="auto"/>
          </w:divBdr>
          <w:divsChild>
            <w:div w:id="195504277">
              <w:marLeft w:val="0"/>
              <w:marRight w:val="0"/>
              <w:marTop w:val="0"/>
              <w:marBottom w:val="0"/>
              <w:divBdr>
                <w:top w:val="none" w:sz="0" w:space="0" w:color="auto"/>
                <w:left w:val="none" w:sz="0" w:space="0" w:color="auto"/>
                <w:bottom w:val="none" w:sz="0" w:space="0" w:color="auto"/>
                <w:right w:val="none" w:sz="0" w:space="0" w:color="auto"/>
              </w:divBdr>
              <w:divsChild>
                <w:div w:id="8331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16263">
      <w:bodyDiv w:val="1"/>
      <w:marLeft w:val="0"/>
      <w:marRight w:val="0"/>
      <w:marTop w:val="0"/>
      <w:marBottom w:val="0"/>
      <w:divBdr>
        <w:top w:val="none" w:sz="0" w:space="0" w:color="auto"/>
        <w:left w:val="none" w:sz="0" w:space="0" w:color="auto"/>
        <w:bottom w:val="none" w:sz="0" w:space="0" w:color="auto"/>
        <w:right w:val="none" w:sz="0" w:space="0" w:color="auto"/>
      </w:divBdr>
      <w:divsChild>
        <w:div w:id="1867598360">
          <w:marLeft w:val="0"/>
          <w:marRight w:val="0"/>
          <w:marTop w:val="0"/>
          <w:marBottom w:val="0"/>
          <w:divBdr>
            <w:top w:val="none" w:sz="0" w:space="0" w:color="auto"/>
            <w:left w:val="none" w:sz="0" w:space="0" w:color="auto"/>
            <w:bottom w:val="none" w:sz="0" w:space="0" w:color="auto"/>
            <w:right w:val="none" w:sz="0" w:space="0" w:color="auto"/>
          </w:divBdr>
          <w:divsChild>
            <w:div w:id="569466392">
              <w:marLeft w:val="0"/>
              <w:marRight w:val="0"/>
              <w:marTop w:val="0"/>
              <w:marBottom w:val="0"/>
              <w:divBdr>
                <w:top w:val="none" w:sz="0" w:space="0" w:color="auto"/>
                <w:left w:val="none" w:sz="0" w:space="0" w:color="auto"/>
                <w:bottom w:val="none" w:sz="0" w:space="0" w:color="auto"/>
                <w:right w:val="none" w:sz="0" w:space="0" w:color="auto"/>
              </w:divBdr>
              <w:divsChild>
                <w:div w:id="13747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9367">
          <w:marLeft w:val="0"/>
          <w:marRight w:val="0"/>
          <w:marTop w:val="0"/>
          <w:marBottom w:val="0"/>
          <w:divBdr>
            <w:top w:val="none" w:sz="0" w:space="0" w:color="auto"/>
            <w:left w:val="none" w:sz="0" w:space="0" w:color="auto"/>
            <w:bottom w:val="none" w:sz="0" w:space="0" w:color="auto"/>
            <w:right w:val="none" w:sz="0" w:space="0" w:color="auto"/>
          </w:divBdr>
          <w:divsChild>
            <w:div w:id="182716631">
              <w:marLeft w:val="0"/>
              <w:marRight w:val="0"/>
              <w:marTop w:val="0"/>
              <w:marBottom w:val="0"/>
              <w:divBdr>
                <w:top w:val="none" w:sz="0" w:space="0" w:color="auto"/>
                <w:left w:val="none" w:sz="0" w:space="0" w:color="auto"/>
                <w:bottom w:val="none" w:sz="0" w:space="0" w:color="auto"/>
                <w:right w:val="none" w:sz="0" w:space="0" w:color="auto"/>
              </w:divBdr>
              <w:divsChild>
                <w:div w:id="1080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0711">
      <w:bodyDiv w:val="1"/>
      <w:marLeft w:val="0"/>
      <w:marRight w:val="0"/>
      <w:marTop w:val="0"/>
      <w:marBottom w:val="0"/>
      <w:divBdr>
        <w:top w:val="none" w:sz="0" w:space="0" w:color="auto"/>
        <w:left w:val="none" w:sz="0" w:space="0" w:color="auto"/>
        <w:bottom w:val="none" w:sz="0" w:space="0" w:color="auto"/>
        <w:right w:val="none" w:sz="0" w:space="0" w:color="auto"/>
      </w:divBdr>
      <w:divsChild>
        <w:div w:id="1719432806">
          <w:marLeft w:val="0"/>
          <w:marRight w:val="0"/>
          <w:marTop w:val="0"/>
          <w:marBottom w:val="0"/>
          <w:divBdr>
            <w:top w:val="none" w:sz="0" w:space="0" w:color="auto"/>
            <w:left w:val="none" w:sz="0" w:space="0" w:color="auto"/>
            <w:bottom w:val="none" w:sz="0" w:space="0" w:color="auto"/>
            <w:right w:val="none" w:sz="0" w:space="0" w:color="auto"/>
          </w:divBdr>
          <w:divsChild>
            <w:div w:id="1314066783">
              <w:marLeft w:val="0"/>
              <w:marRight w:val="0"/>
              <w:marTop w:val="0"/>
              <w:marBottom w:val="0"/>
              <w:divBdr>
                <w:top w:val="none" w:sz="0" w:space="0" w:color="auto"/>
                <w:left w:val="none" w:sz="0" w:space="0" w:color="auto"/>
                <w:bottom w:val="none" w:sz="0" w:space="0" w:color="auto"/>
                <w:right w:val="none" w:sz="0" w:space="0" w:color="auto"/>
              </w:divBdr>
              <w:divsChild>
                <w:div w:id="1317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7559">
          <w:marLeft w:val="0"/>
          <w:marRight w:val="0"/>
          <w:marTop w:val="0"/>
          <w:marBottom w:val="0"/>
          <w:divBdr>
            <w:top w:val="none" w:sz="0" w:space="0" w:color="auto"/>
            <w:left w:val="none" w:sz="0" w:space="0" w:color="auto"/>
            <w:bottom w:val="none" w:sz="0" w:space="0" w:color="auto"/>
            <w:right w:val="none" w:sz="0" w:space="0" w:color="auto"/>
          </w:divBdr>
          <w:divsChild>
            <w:div w:id="695890847">
              <w:marLeft w:val="0"/>
              <w:marRight w:val="0"/>
              <w:marTop w:val="0"/>
              <w:marBottom w:val="0"/>
              <w:divBdr>
                <w:top w:val="none" w:sz="0" w:space="0" w:color="auto"/>
                <w:left w:val="none" w:sz="0" w:space="0" w:color="auto"/>
                <w:bottom w:val="none" w:sz="0" w:space="0" w:color="auto"/>
                <w:right w:val="none" w:sz="0" w:space="0" w:color="auto"/>
              </w:divBdr>
              <w:divsChild>
                <w:div w:id="15072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3305">
      <w:bodyDiv w:val="1"/>
      <w:marLeft w:val="0"/>
      <w:marRight w:val="0"/>
      <w:marTop w:val="0"/>
      <w:marBottom w:val="0"/>
      <w:divBdr>
        <w:top w:val="none" w:sz="0" w:space="0" w:color="auto"/>
        <w:left w:val="none" w:sz="0" w:space="0" w:color="auto"/>
        <w:bottom w:val="none" w:sz="0" w:space="0" w:color="auto"/>
        <w:right w:val="none" w:sz="0" w:space="0" w:color="auto"/>
      </w:divBdr>
      <w:divsChild>
        <w:div w:id="1461072971">
          <w:marLeft w:val="0"/>
          <w:marRight w:val="0"/>
          <w:marTop w:val="0"/>
          <w:marBottom w:val="0"/>
          <w:divBdr>
            <w:top w:val="none" w:sz="0" w:space="0" w:color="auto"/>
            <w:left w:val="none" w:sz="0" w:space="0" w:color="auto"/>
            <w:bottom w:val="none" w:sz="0" w:space="0" w:color="auto"/>
            <w:right w:val="none" w:sz="0" w:space="0" w:color="auto"/>
          </w:divBdr>
          <w:divsChild>
            <w:div w:id="287859724">
              <w:marLeft w:val="0"/>
              <w:marRight w:val="0"/>
              <w:marTop w:val="0"/>
              <w:marBottom w:val="0"/>
              <w:divBdr>
                <w:top w:val="none" w:sz="0" w:space="0" w:color="auto"/>
                <w:left w:val="none" w:sz="0" w:space="0" w:color="auto"/>
                <w:bottom w:val="none" w:sz="0" w:space="0" w:color="auto"/>
                <w:right w:val="none" w:sz="0" w:space="0" w:color="auto"/>
              </w:divBdr>
              <w:divsChild>
                <w:div w:id="4250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3325">
          <w:marLeft w:val="0"/>
          <w:marRight w:val="0"/>
          <w:marTop w:val="0"/>
          <w:marBottom w:val="0"/>
          <w:divBdr>
            <w:top w:val="none" w:sz="0" w:space="0" w:color="auto"/>
            <w:left w:val="none" w:sz="0" w:space="0" w:color="auto"/>
            <w:bottom w:val="none" w:sz="0" w:space="0" w:color="auto"/>
            <w:right w:val="none" w:sz="0" w:space="0" w:color="auto"/>
          </w:divBdr>
          <w:divsChild>
            <w:div w:id="428694274">
              <w:marLeft w:val="0"/>
              <w:marRight w:val="0"/>
              <w:marTop w:val="0"/>
              <w:marBottom w:val="0"/>
              <w:divBdr>
                <w:top w:val="none" w:sz="0" w:space="0" w:color="auto"/>
                <w:left w:val="none" w:sz="0" w:space="0" w:color="auto"/>
                <w:bottom w:val="none" w:sz="0" w:space="0" w:color="auto"/>
                <w:right w:val="none" w:sz="0" w:space="0" w:color="auto"/>
              </w:divBdr>
              <w:divsChild>
                <w:div w:id="9634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77035">
      <w:bodyDiv w:val="1"/>
      <w:marLeft w:val="0"/>
      <w:marRight w:val="0"/>
      <w:marTop w:val="0"/>
      <w:marBottom w:val="0"/>
      <w:divBdr>
        <w:top w:val="none" w:sz="0" w:space="0" w:color="auto"/>
        <w:left w:val="none" w:sz="0" w:space="0" w:color="auto"/>
        <w:bottom w:val="none" w:sz="0" w:space="0" w:color="auto"/>
        <w:right w:val="none" w:sz="0" w:space="0" w:color="auto"/>
      </w:divBdr>
      <w:divsChild>
        <w:div w:id="53746600">
          <w:marLeft w:val="0"/>
          <w:marRight w:val="0"/>
          <w:marTop w:val="0"/>
          <w:marBottom w:val="0"/>
          <w:divBdr>
            <w:top w:val="none" w:sz="0" w:space="0" w:color="auto"/>
            <w:left w:val="none" w:sz="0" w:space="0" w:color="auto"/>
            <w:bottom w:val="none" w:sz="0" w:space="0" w:color="auto"/>
            <w:right w:val="none" w:sz="0" w:space="0" w:color="auto"/>
          </w:divBdr>
          <w:divsChild>
            <w:div w:id="1302424820">
              <w:marLeft w:val="0"/>
              <w:marRight w:val="0"/>
              <w:marTop w:val="0"/>
              <w:marBottom w:val="0"/>
              <w:divBdr>
                <w:top w:val="none" w:sz="0" w:space="0" w:color="auto"/>
                <w:left w:val="none" w:sz="0" w:space="0" w:color="auto"/>
                <w:bottom w:val="none" w:sz="0" w:space="0" w:color="auto"/>
                <w:right w:val="none" w:sz="0" w:space="0" w:color="auto"/>
              </w:divBdr>
              <w:divsChild>
                <w:div w:id="5404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1235">
          <w:marLeft w:val="0"/>
          <w:marRight w:val="0"/>
          <w:marTop w:val="0"/>
          <w:marBottom w:val="0"/>
          <w:divBdr>
            <w:top w:val="none" w:sz="0" w:space="0" w:color="auto"/>
            <w:left w:val="none" w:sz="0" w:space="0" w:color="auto"/>
            <w:bottom w:val="none" w:sz="0" w:space="0" w:color="auto"/>
            <w:right w:val="none" w:sz="0" w:space="0" w:color="auto"/>
          </w:divBdr>
          <w:divsChild>
            <w:div w:id="1264414711">
              <w:marLeft w:val="0"/>
              <w:marRight w:val="0"/>
              <w:marTop w:val="0"/>
              <w:marBottom w:val="0"/>
              <w:divBdr>
                <w:top w:val="none" w:sz="0" w:space="0" w:color="auto"/>
                <w:left w:val="none" w:sz="0" w:space="0" w:color="auto"/>
                <w:bottom w:val="none" w:sz="0" w:space="0" w:color="auto"/>
                <w:right w:val="none" w:sz="0" w:space="0" w:color="auto"/>
              </w:divBdr>
              <w:divsChild>
                <w:div w:id="3364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53163246" TargetMode="External"/><Relationship Id="rId18" Type="http://schemas.openxmlformats.org/officeDocument/2006/relationships/hyperlink" Target="https://docs.cntd.ru/document/460194391" TargetMode="External"/><Relationship Id="rId26" Type="http://schemas.openxmlformats.org/officeDocument/2006/relationships/hyperlink" Target="https://docs.cntd.ru/document/406670334" TargetMode="External"/><Relationship Id="rId39" Type="http://schemas.openxmlformats.org/officeDocument/2006/relationships/hyperlink" Target="https://docs.cntd.ru/document/407023782" TargetMode="External"/><Relationship Id="rId21" Type="http://schemas.openxmlformats.org/officeDocument/2006/relationships/hyperlink" Target="https://docs.cntd.ru/document/460194391" TargetMode="External"/><Relationship Id="rId34" Type="http://schemas.openxmlformats.org/officeDocument/2006/relationships/hyperlink" Target="https://docs.cntd.ru/document/1301693837" TargetMode="External"/><Relationship Id="rId42" Type="http://schemas.openxmlformats.org/officeDocument/2006/relationships/hyperlink" Target="https://docs.cntd.ru/document/460216495" TargetMode="External"/><Relationship Id="rId47" Type="http://schemas.openxmlformats.org/officeDocument/2006/relationships/hyperlink" Target="https://docs.cntd.ru/document/819046610" TargetMode="External"/><Relationship Id="rId7" Type="http://schemas.openxmlformats.org/officeDocument/2006/relationships/hyperlink" Target="https://docs.cntd.ru/document/895221227" TargetMode="External"/><Relationship Id="rId2" Type="http://schemas.openxmlformats.org/officeDocument/2006/relationships/settings" Target="settings.xml"/><Relationship Id="rId16" Type="http://schemas.openxmlformats.org/officeDocument/2006/relationships/hyperlink" Target="https://docs.cntd.ru/document/407140110" TargetMode="External"/><Relationship Id="rId29" Type="http://schemas.openxmlformats.org/officeDocument/2006/relationships/hyperlink" Target="https://docs.cntd.ru/document/407140110" TargetMode="External"/><Relationship Id="rId11" Type="http://schemas.openxmlformats.org/officeDocument/2006/relationships/hyperlink" Target="https://docs.cntd.ru/document/460216495" TargetMode="External"/><Relationship Id="rId24" Type="http://schemas.openxmlformats.org/officeDocument/2006/relationships/hyperlink" Target="https://docs.cntd.ru/document/9017477" TargetMode="External"/><Relationship Id="rId32" Type="http://schemas.openxmlformats.org/officeDocument/2006/relationships/hyperlink" Target="https://docs.cntd.ru/document/407140110" TargetMode="External"/><Relationship Id="rId37" Type="http://schemas.openxmlformats.org/officeDocument/2006/relationships/hyperlink" Target="https://docs.cntd.ru/document/902228011" TargetMode="External"/><Relationship Id="rId40" Type="http://schemas.openxmlformats.org/officeDocument/2006/relationships/hyperlink" Target="https://docs.cntd.ru/document/407023782" TargetMode="External"/><Relationship Id="rId45" Type="http://schemas.openxmlformats.org/officeDocument/2006/relationships/hyperlink" Target="https://docs.cntd.ru/document/410804292" TargetMode="External"/><Relationship Id="rId5" Type="http://schemas.openxmlformats.org/officeDocument/2006/relationships/hyperlink" Target="https://docs.cntd.ru/document/819013362" TargetMode="External"/><Relationship Id="rId15" Type="http://schemas.openxmlformats.org/officeDocument/2006/relationships/hyperlink" Target="https://docs.cntd.ru/document/407023782" TargetMode="External"/><Relationship Id="rId23" Type="http://schemas.openxmlformats.org/officeDocument/2006/relationships/hyperlink" Target="https://docs.cntd.ru/document/351809307" TargetMode="External"/><Relationship Id="rId28" Type="http://schemas.openxmlformats.org/officeDocument/2006/relationships/hyperlink" Target="https://docs.cntd.ru/document/407023782" TargetMode="External"/><Relationship Id="rId36" Type="http://schemas.openxmlformats.org/officeDocument/2006/relationships/hyperlink" Target="https://docs.cntd.ru/document/407023782" TargetMode="External"/><Relationship Id="rId49" Type="http://schemas.openxmlformats.org/officeDocument/2006/relationships/theme" Target="theme/theme1.xml"/><Relationship Id="rId10" Type="http://schemas.openxmlformats.org/officeDocument/2006/relationships/hyperlink" Target="https://docs.cntd.ru/document/460194391" TargetMode="External"/><Relationship Id="rId19" Type="http://schemas.openxmlformats.org/officeDocument/2006/relationships/hyperlink" Target="https://docs.cntd.ru/document/406670334" TargetMode="External"/><Relationship Id="rId31" Type="http://schemas.openxmlformats.org/officeDocument/2006/relationships/hyperlink" Target="https://docs.cntd.ru/document/407023782" TargetMode="External"/><Relationship Id="rId44" Type="http://schemas.openxmlformats.org/officeDocument/2006/relationships/hyperlink" Target="https://docs.cntd.ru/document/460194391" TargetMode="External"/><Relationship Id="rId4" Type="http://schemas.openxmlformats.org/officeDocument/2006/relationships/hyperlink" Target="https://docs.cntd.ru/document/802094409" TargetMode="External"/><Relationship Id="rId9" Type="http://schemas.openxmlformats.org/officeDocument/2006/relationships/hyperlink" Target="https://docs.cntd.ru/document/453120728" TargetMode="External"/><Relationship Id="rId14" Type="http://schemas.openxmlformats.org/officeDocument/2006/relationships/hyperlink" Target="https://docs.cntd.ru/document/406670334" TargetMode="External"/><Relationship Id="rId22" Type="http://schemas.openxmlformats.org/officeDocument/2006/relationships/hyperlink" Target="https://docs.cntd.ru/document/895221227" TargetMode="External"/><Relationship Id="rId27" Type="http://schemas.openxmlformats.org/officeDocument/2006/relationships/hyperlink" Target="https://docs.cntd.ru/document/407023782" TargetMode="External"/><Relationship Id="rId30" Type="http://schemas.openxmlformats.org/officeDocument/2006/relationships/hyperlink" Target="https://docs.cntd.ru/document/407023782" TargetMode="External"/><Relationship Id="rId35" Type="http://schemas.openxmlformats.org/officeDocument/2006/relationships/hyperlink" Target="https://docs.cntd.ru/document/407023782" TargetMode="External"/><Relationship Id="rId43" Type="http://schemas.openxmlformats.org/officeDocument/2006/relationships/hyperlink" Target="https://docs.cntd.ru/document/407140110" TargetMode="External"/><Relationship Id="rId48" Type="http://schemas.openxmlformats.org/officeDocument/2006/relationships/fontTable" Target="fontTable.xml"/><Relationship Id="rId8" Type="http://schemas.openxmlformats.org/officeDocument/2006/relationships/hyperlink" Target="https://docs.cntd.ru/document/499506410" TargetMode="External"/><Relationship Id="rId3" Type="http://schemas.openxmlformats.org/officeDocument/2006/relationships/webSettings" Target="webSettings.xml"/><Relationship Id="rId12" Type="http://schemas.openxmlformats.org/officeDocument/2006/relationships/hyperlink" Target="https://docs.cntd.ru/document/410804292" TargetMode="External"/><Relationship Id="rId17" Type="http://schemas.openxmlformats.org/officeDocument/2006/relationships/hyperlink" Target="https://docs.cntd.ru/document/902389617" TargetMode="External"/><Relationship Id="rId25" Type="http://schemas.openxmlformats.org/officeDocument/2006/relationships/hyperlink" Target="https://docs.cntd.ru/document/407023782" TargetMode="External"/><Relationship Id="rId33" Type="http://schemas.openxmlformats.org/officeDocument/2006/relationships/hyperlink" Target="https://docs.cntd.ru/document/1301693837" TargetMode="External"/><Relationship Id="rId38" Type="http://schemas.openxmlformats.org/officeDocument/2006/relationships/hyperlink" Target="https://docs.cntd.ru/document/407023782" TargetMode="External"/><Relationship Id="rId46" Type="http://schemas.openxmlformats.org/officeDocument/2006/relationships/hyperlink" Target="https://docs.cntd.ru/document/407140110" TargetMode="External"/><Relationship Id="rId20" Type="http://schemas.openxmlformats.org/officeDocument/2006/relationships/hyperlink" Target="https://docs.cntd.ru/document/499506410" TargetMode="External"/><Relationship Id="rId41" Type="http://schemas.openxmlformats.org/officeDocument/2006/relationships/hyperlink" Target="https://docs.cntd.ru/document/407140110" TargetMode="External"/><Relationship Id="rId1" Type="http://schemas.openxmlformats.org/officeDocument/2006/relationships/styles" Target="styles.xml"/><Relationship Id="rId6" Type="http://schemas.openxmlformats.org/officeDocument/2006/relationships/hyperlink" Target="https://docs.cntd.ru/document/81904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3179</Words>
  <Characters>18123</Characters>
  <Application>Microsoft Office Word</Application>
  <DocSecurity>0</DocSecurity>
  <Lines>151</Lines>
  <Paragraphs>42</Paragraphs>
  <ScaleCrop>false</ScaleCrop>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2024-10-04T04:28:00Z</dcterms:created>
  <dcterms:modified xsi:type="dcterms:W3CDTF">2024-10-04T04:35:00Z</dcterms:modified>
</cp:coreProperties>
</file>